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79C0A8" w14:textId="40D5C4AA" w:rsidR="0061284F" w:rsidRPr="005940FF" w:rsidRDefault="004720EB" w:rsidP="004720EB">
      <w:pPr>
        <w:pStyle w:val="Title"/>
        <w:rPr>
          <w:sz w:val="32"/>
          <w:szCs w:val="40"/>
        </w:rPr>
      </w:pPr>
      <w:r w:rsidRPr="005940FF">
        <w:rPr>
          <w:sz w:val="32"/>
          <w:szCs w:val="40"/>
        </w:rPr>
        <w:t>Designing Effective Online Courses</w:t>
      </w:r>
    </w:p>
    <w:p w14:paraId="5E9582AB" w14:textId="2C32C814" w:rsidR="00C93674" w:rsidRPr="005940FF" w:rsidRDefault="004720EB" w:rsidP="004720EB">
      <w:pPr>
        <w:pStyle w:val="Title"/>
        <w:rPr>
          <w:sz w:val="32"/>
          <w:szCs w:val="40"/>
        </w:rPr>
      </w:pPr>
      <w:r w:rsidRPr="005940FF">
        <w:rPr>
          <w:sz w:val="32"/>
          <w:szCs w:val="40"/>
        </w:rPr>
        <w:t>Summer 2020</w:t>
      </w:r>
    </w:p>
    <w:p w14:paraId="6E0F63A4" w14:textId="63C8EC5F" w:rsidR="005E01DD" w:rsidRPr="005940FF" w:rsidRDefault="005E01DD" w:rsidP="004720EB">
      <w:pPr>
        <w:pStyle w:val="Title"/>
        <w:rPr>
          <w:sz w:val="32"/>
          <w:szCs w:val="40"/>
        </w:rPr>
      </w:pPr>
      <w:r w:rsidRPr="005940FF">
        <w:rPr>
          <w:sz w:val="32"/>
          <w:szCs w:val="40"/>
        </w:rPr>
        <w:t>SYLLABUS</w:t>
      </w:r>
    </w:p>
    <w:p w14:paraId="57645F36" w14:textId="77777777" w:rsidR="002258BC" w:rsidRPr="009E5B9D" w:rsidRDefault="002258BC" w:rsidP="00175DC3">
      <w:pPr>
        <w:rPr>
          <w:rFonts w:asciiTheme="majorHAnsi" w:hAnsiTheme="majorHAnsi" w:cstheme="majorHAnsi"/>
          <w:b/>
          <w:bCs/>
          <w:szCs w:val="20"/>
        </w:rPr>
      </w:pPr>
    </w:p>
    <w:p w14:paraId="1A3EDF69" w14:textId="183B9932" w:rsidR="00175DC3" w:rsidRPr="005702C0" w:rsidRDefault="00175DC3" w:rsidP="005702C0">
      <w:pPr>
        <w:pStyle w:val="Heading1"/>
      </w:pPr>
      <w:r w:rsidRPr="005702C0">
        <w:t>Instructor Information</w:t>
      </w:r>
    </w:p>
    <w:p w14:paraId="4CD6C064" w14:textId="02BD5D36" w:rsidR="004720EB" w:rsidRPr="00CD46EC" w:rsidRDefault="004720EB" w:rsidP="004720EB">
      <w:pPr>
        <w:rPr>
          <w:rFonts w:cs="Calibri Light"/>
          <w:szCs w:val="20"/>
        </w:rPr>
      </w:pPr>
      <w:r w:rsidRPr="00CD46EC">
        <w:rPr>
          <w:rFonts w:cs="Calibri Light"/>
          <w:szCs w:val="20"/>
        </w:rPr>
        <w:t xml:space="preserve">Ellen Holmes Pearson, Ph.D. UNC Asheville </w:t>
      </w:r>
      <w:hyperlink r:id="rId8" w:history="1">
        <w:r w:rsidRPr="00CD46EC">
          <w:rPr>
            <w:rStyle w:val="Hyperlink"/>
            <w:rFonts w:cs="Calibri Light"/>
            <w:szCs w:val="20"/>
          </w:rPr>
          <w:t>epearson@unca.edu</w:t>
        </w:r>
      </w:hyperlink>
      <w:r w:rsidRPr="00CD46EC">
        <w:rPr>
          <w:rFonts w:cs="Calibri Light"/>
          <w:szCs w:val="20"/>
        </w:rPr>
        <w:t xml:space="preserve"> </w:t>
      </w:r>
    </w:p>
    <w:p w14:paraId="659FA6E0" w14:textId="01FA72CF" w:rsidR="004720EB" w:rsidRPr="00CD46EC" w:rsidRDefault="004720EB" w:rsidP="004720EB">
      <w:pPr>
        <w:rPr>
          <w:rFonts w:cs="Calibri Light"/>
          <w:szCs w:val="20"/>
        </w:rPr>
      </w:pPr>
      <w:r w:rsidRPr="00CD46EC">
        <w:rPr>
          <w:rFonts w:cs="Calibri Light"/>
          <w:szCs w:val="20"/>
        </w:rPr>
        <w:t xml:space="preserve">Benjamin Powell, Ph.D. Appalachian State University </w:t>
      </w:r>
      <w:hyperlink r:id="rId9" w:history="1">
        <w:r w:rsidRPr="00CD46EC">
          <w:rPr>
            <w:rStyle w:val="Hyperlink"/>
            <w:rFonts w:cs="Calibri Light"/>
            <w:szCs w:val="20"/>
          </w:rPr>
          <w:t>powellbc@appstate.edu</w:t>
        </w:r>
      </w:hyperlink>
      <w:r w:rsidRPr="00CD46EC">
        <w:rPr>
          <w:rFonts w:cs="Calibri Light"/>
          <w:szCs w:val="20"/>
        </w:rPr>
        <w:t xml:space="preserve"> </w:t>
      </w:r>
    </w:p>
    <w:p w14:paraId="38D1C474" w14:textId="609C86B0" w:rsidR="004720EB" w:rsidRPr="00CD46EC" w:rsidRDefault="004720EB" w:rsidP="004720EB">
      <w:pPr>
        <w:rPr>
          <w:rFonts w:cs="Calibri Light"/>
          <w:szCs w:val="20"/>
        </w:rPr>
      </w:pPr>
      <w:r w:rsidRPr="00CD46EC">
        <w:rPr>
          <w:rFonts w:cs="Calibri Light"/>
          <w:szCs w:val="20"/>
        </w:rPr>
        <w:t xml:space="preserve">Katherine Saul, Ph.D. North Carolina State University </w:t>
      </w:r>
      <w:hyperlink r:id="rId10" w:history="1">
        <w:r w:rsidRPr="00CD46EC">
          <w:rPr>
            <w:rStyle w:val="Hyperlink"/>
            <w:rFonts w:cs="Calibri Light"/>
            <w:szCs w:val="20"/>
          </w:rPr>
          <w:t>ksaul@ncsu.edu</w:t>
        </w:r>
      </w:hyperlink>
      <w:r w:rsidRPr="00CD46EC">
        <w:rPr>
          <w:rFonts w:cs="Calibri Light"/>
          <w:szCs w:val="20"/>
        </w:rPr>
        <w:t xml:space="preserve"> </w:t>
      </w:r>
    </w:p>
    <w:p w14:paraId="626A7140" w14:textId="1C2F8A27" w:rsidR="004720EB" w:rsidRPr="00CD46EC" w:rsidRDefault="004720EB" w:rsidP="004720EB">
      <w:pPr>
        <w:rPr>
          <w:rFonts w:cs="Calibri Light"/>
          <w:szCs w:val="20"/>
        </w:rPr>
      </w:pPr>
      <w:r w:rsidRPr="00CD46EC">
        <w:rPr>
          <w:rFonts w:cs="Calibri Light"/>
          <w:szCs w:val="20"/>
        </w:rPr>
        <w:t xml:space="preserve">James Ptaszynski, Ph.D. UNC System Office </w:t>
      </w:r>
      <w:hyperlink r:id="rId11" w:history="1">
        <w:r w:rsidRPr="00CD46EC">
          <w:rPr>
            <w:rStyle w:val="Hyperlink"/>
            <w:rFonts w:cs="Calibri Light"/>
            <w:szCs w:val="20"/>
          </w:rPr>
          <w:t>jimp@northcarolina.edu</w:t>
        </w:r>
      </w:hyperlink>
      <w:r w:rsidRPr="00CD46EC">
        <w:rPr>
          <w:rFonts w:cs="Calibri Light"/>
          <w:szCs w:val="20"/>
        </w:rPr>
        <w:t xml:space="preserve"> </w:t>
      </w:r>
    </w:p>
    <w:p w14:paraId="5826C7CF" w14:textId="025C45B7" w:rsidR="00175DC3" w:rsidRPr="00CD46EC" w:rsidRDefault="004720EB" w:rsidP="004720EB">
      <w:pPr>
        <w:rPr>
          <w:rFonts w:cs="Calibri Light"/>
          <w:szCs w:val="20"/>
        </w:rPr>
      </w:pPr>
      <w:r w:rsidRPr="00CD46EC">
        <w:rPr>
          <w:rFonts w:cs="Calibri Light"/>
          <w:szCs w:val="20"/>
        </w:rPr>
        <w:t xml:space="preserve">John Falchi, Doctoral Candidate, UNC System Office </w:t>
      </w:r>
      <w:hyperlink r:id="rId12" w:history="1">
        <w:r w:rsidRPr="00CD46EC">
          <w:rPr>
            <w:rStyle w:val="Hyperlink"/>
            <w:rFonts w:cs="Calibri Light"/>
            <w:szCs w:val="20"/>
          </w:rPr>
          <w:t>jjfalchi@northcarolina.edu</w:t>
        </w:r>
      </w:hyperlink>
      <w:r w:rsidRPr="00CD46EC">
        <w:rPr>
          <w:rFonts w:cs="Calibri Light"/>
          <w:szCs w:val="20"/>
        </w:rPr>
        <w:t xml:space="preserve"> </w:t>
      </w:r>
    </w:p>
    <w:p w14:paraId="28EB3561" w14:textId="77777777" w:rsidR="00CB3D00" w:rsidRPr="009E5B9D" w:rsidRDefault="00CB3D00" w:rsidP="004720EB">
      <w:pPr>
        <w:rPr>
          <w:rFonts w:asciiTheme="majorHAnsi" w:hAnsiTheme="majorHAnsi" w:cstheme="majorHAnsi"/>
          <w:szCs w:val="20"/>
        </w:rPr>
      </w:pPr>
    </w:p>
    <w:p w14:paraId="76D60C9C" w14:textId="1DD6E548" w:rsidR="00175DC3" w:rsidRPr="009E5B9D" w:rsidRDefault="00175DC3" w:rsidP="005702C0">
      <w:pPr>
        <w:pStyle w:val="Heading3"/>
      </w:pPr>
      <w:r w:rsidRPr="009E5B9D">
        <w:t xml:space="preserve">Office Hours </w:t>
      </w:r>
    </w:p>
    <w:p w14:paraId="6A170595" w14:textId="04802DB4" w:rsidR="004720EB" w:rsidRDefault="004720EB" w:rsidP="00CD46EC">
      <w:r w:rsidRPr="00CD46EC">
        <w:t xml:space="preserve">12 noon - 1 p.m. Monday, Tuesday, Thursday, Friday </w:t>
      </w:r>
    </w:p>
    <w:p w14:paraId="4465FA07" w14:textId="77777777" w:rsidR="00CD46EC" w:rsidRPr="00CD46EC" w:rsidRDefault="00CD46EC" w:rsidP="00CD46EC">
      <w:pPr>
        <w:rPr>
          <w:b/>
          <w:bCs/>
        </w:rPr>
      </w:pPr>
    </w:p>
    <w:p w14:paraId="359CA8DF" w14:textId="4EA69327" w:rsidR="004720EB" w:rsidRPr="00CD46EC" w:rsidRDefault="004720EB" w:rsidP="00CD46EC">
      <w:pPr>
        <w:rPr>
          <w:b/>
          <w:bCs/>
        </w:rPr>
      </w:pPr>
      <w:r w:rsidRPr="00CD46EC">
        <w:t xml:space="preserve">Outside of these hours, if you have questions, post to the General Discussion Forum and one of us will respond. </w:t>
      </w:r>
    </w:p>
    <w:p w14:paraId="67681136" w14:textId="77777777" w:rsidR="00CB3D00" w:rsidRPr="00CB3D00" w:rsidRDefault="00CB3D00" w:rsidP="00CB3D00"/>
    <w:p w14:paraId="2542C2B2" w14:textId="77777777" w:rsidR="004720EB" w:rsidRDefault="004720EB" w:rsidP="004720EB">
      <w:pPr>
        <w:pStyle w:val="Heading3"/>
      </w:pPr>
      <w:r>
        <w:t>Technical Questions</w:t>
      </w:r>
    </w:p>
    <w:p w14:paraId="6CB6A721" w14:textId="029347BA" w:rsidR="005940FF" w:rsidRDefault="005940FF" w:rsidP="005940FF">
      <w:pPr>
        <w:spacing w:before="240" w:after="240"/>
        <w:rPr>
          <w:rFonts w:asciiTheme="majorHAnsi" w:eastAsia="Calibri" w:hAnsiTheme="majorHAnsi" w:cstheme="majorHAnsi"/>
          <w:szCs w:val="20"/>
        </w:rPr>
      </w:pPr>
      <w:r w:rsidRPr="005940FF">
        <w:rPr>
          <w:rFonts w:asciiTheme="majorHAnsi" w:eastAsia="Calibri" w:hAnsiTheme="majorHAnsi" w:cstheme="majorHAnsi"/>
          <w:szCs w:val="20"/>
        </w:rPr>
        <w:t>If you encounter problems with the “R</w:t>
      </w:r>
      <w:r w:rsidR="00532734">
        <w:rPr>
          <w:rFonts w:asciiTheme="majorHAnsi" w:eastAsia="Calibri" w:hAnsiTheme="majorHAnsi" w:cstheme="majorHAnsi"/>
          <w:szCs w:val="20"/>
        </w:rPr>
        <w:t>EPORTER</w:t>
      </w:r>
      <w:r w:rsidRPr="005940FF">
        <w:rPr>
          <w:rFonts w:asciiTheme="majorHAnsi" w:eastAsia="Calibri" w:hAnsiTheme="majorHAnsi" w:cstheme="majorHAnsi"/>
          <w:szCs w:val="20"/>
        </w:rPr>
        <w:t xml:space="preserve">” registration system, contact the Helpdesk. If you have trouble with Moodle, contact Kate Saul at </w:t>
      </w:r>
      <w:hyperlink r:id="rId13">
        <w:r w:rsidRPr="005940FF">
          <w:rPr>
            <w:rFonts w:asciiTheme="majorHAnsi" w:eastAsia="Calibri" w:hAnsiTheme="majorHAnsi" w:cstheme="majorHAnsi"/>
            <w:color w:val="1155CC"/>
            <w:szCs w:val="20"/>
            <w:u w:val="single"/>
          </w:rPr>
          <w:t>ksaul@ncsu.edu</w:t>
        </w:r>
      </w:hyperlink>
      <w:r w:rsidRPr="005940FF">
        <w:rPr>
          <w:rFonts w:asciiTheme="majorHAnsi" w:eastAsia="Calibri" w:hAnsiTheme="majorHAnsi" w:cstheme="majorHAnsi"/>
          <w:szCs w:val="20"/>
        </w:rPr>
        <w:t>.</w:t>
      </w:r>
    </w:p>
    <w:p w14:paraId="66D5369E" w14:textId="77777777" w:rsidR="00FA34E9" w:rsidRPr="005940FF" w:rsidRDefault="00FA34E9" w:rsidP="005940FF">
      <w:pPr>
        <w:spacing w:before="240" w:after="240"/>
        <w:rPr>
          <w:rFonts w:asciiTheme="majorHAnsi" w:eastAsia="Calibri" w:hAnsiTheme="majorHAnsi" w:cstheme="majorHAnsi"/>
          <w:szCs w:val="20"/>
        </w:rPr>
      </w:pPr>
    </w:p>
    <w:p w14:paraId="120941EF" w14:textId="5F4A3A2D" w:rsidR="009E5B9D" w:rsidRPr="009E5B9D" w:rsidRDefault="00C93674" w:rsidP="005702C0">
      <w:pPr>
        <w:pStyle w:val="Heading1"/>
      </w:pPr>
      <w:r w:rsidRPr="009E5B9D">
        <w:t xml:space="preserve">About This </w:t>
      </w:r>
      <w:r w:rsidR="00D22024">
        <w:t>Workshop</w:t>
      </w:r>
    </w:p>
    <w:p w14:paraId="6108A56C" w14:textId="010F8F51" w:rsidR="009E5B9D" w:rsidRDefault="004720EB" w:rsidP="009E5B9D">
      <w:pPr>
        <w:pStyle w:val="Heading3"/>
      </w:pPr>
      <w:r>
        <w:t xml:space="preserve">Recommended </w:t>
      </w:r>
      <w:r w:rsidR="005121CE" w:rsidRPr="009E5B9D">
        <w:t>Schedule</w:t>
      </w:r>
    </w:p>
    <w:p w14:paraId="593F9E40" w14:textId="05985A5C" w:rsidR="00E576DC" w:rsidRDefault="00440C8C" w:rsidP="0029355E">
      <w:pPr>
        <w:contextualSpacing/>
        <w:jc w:val="both"/>
      </w:pPr>
      <w:r>
        <w:t>Two weeks</w:t>
      </w:r>
      <w:r w:rsidR="005940FF">
        <w:t xml:space="preserve"> (weekend work not required) </w:t>
      </w:r>
    </w:p>
    <w:p w14:paraId="56960E82" w14:textId="55B777E1" w:rsidR="004720EB" w:rsidRDefault="004720EB" w:rsidP="0029355E">
      <w:pPr>
        <w:contextualSpacing/>
        <w:jc w:val="both"/>
      </w:pPr>
    </w:p>
    <w:p w14:paraId="6C9AE586" w14:textId="597DFCFC" w:rsidR="004720EB" w:rsidRPr="009E5B9D" w:rsidRDefault="004720EB" w:rsidP="004720EB">
      <w:pPr>
        <w:pStyle w:val="Heading3"/>
      </w:pPr>
      <w:r>
        <w:t xml:space="preserve">Workshop </w:t>
      </w:r>
      <w:r w:rsidRPr="009E5B9D">
        <w:t>Website</w:t>
      </w:r>
    </w:p>
    <w:p w14:paraId="25C34D54" w14:textId="670FA751" w:rsidR="001E188F" w:rsidRDefault="00D22024" w:rsidP="00CD46EC">
      <w:pPr>
        <w:rPr>
          <w:rFonts w:asciiTheme="majorHAnsi" w:hAnsiTheme="majorHAnsi" w:cstheme="majorHAnsi"/>
          <w:szCs w:val="20"/>
        </w:rPr>
      </w:pPr>
      <w:r>
        <w:t xml:space="preserve">To enroll, go to </w:t>
      </w:r>
      <w:hyperlink r:id="rId14" w:history="1">
        <w:r w:rsidR="004720EB" w:rsidRPr="004720EB">
          <w:rPr>
            <w:rStyle w:val="Hyperlink"/>
            <w:rFonts w:asciiTheme="majorHAnsi" w:hAnsiTheme="majorHAnsi" w:cstheme="majorHAnsi"/>
            <w:szCs w:val="20"/>
          </w:rPr>
          <w:t xml:space="preserve">DLI4faculty.northcarolina.edu </w:t>
        </w:r>
      </w:hyperlink>
      <w:r>
        <w:rPr>
          <w:rFonts w:asciiTheme="majorHAnsi" w:hAnsiTheme="majorHAnsi" w:cstheme="majorHAnsi"/>
          <w:szCs w:val="20"/>
        </w:rPr>
        <w:t>.</w:t>
      </w:r>
    </w:p>
    <w:p w14:paraId="404B5865" w14:textId="78AD899F" w:rsidR="004720EB" w:rsidRDefault="004720EB" w:rsidP="00CD46EC">
      <w:r>
        <w:rPr>
          <w:rFonts w:asciiTheme="majorHAnsi" w:hAnsiTheme="majorHAnsi" w:cstheme="majorHAnsi"/>
          <w:szCs w:val="20"/>
        </w:rPr>
        <w:t>Once</w:t>
      </w:r>
      <w:r w:rsidR="00D22024">
        <w:rPr>
          <w:rFonts w:asciiTheme="majorHAnsi" w:hAnsiTheme="majorHAnsi" w:cstheme="majorHAnsi"/>
          <w:szCs w:val="20"/>
        </w:rPr>
        <w:t xml:space="preserve"> enrolled, go to </w:t>
      </w:r>
      <w:r w:rsidR="00532734">
        <w:rPr>
          <w:rFonts w:asciiTheme="majorHAnsi" w:hAnsiTheme="majorHAnsi" w:cstheme="majorHAnsi"/>
          <w:szCs w:val="20"/>
        </w:rPr>
        <w:t xml:space="preserve"> </w:t>
      </w:r>
      <w:hyperlink r:id="rId15" w:history="1">
        <w:r w:rsidR="00D22024" w:rsidRPr="000704B3">
          <w:rPr>
            <w:rStyle w:val="Hyperlink"/>
            <w:rFonts w:asciiTheme="majorHAnsi" w:hAnsiTheme="majorHAnsi" w:cstheme="majorHAnsi"/>
            <w:szCs w:val="20"/>
          </w:rPr>
          <w:t>https://reporter.ncsu.edu/</w:t>
        </w:r>
      </w:hyperlink>
      <w:r w:rsidR="00D22024">
        <w:rPr>
          <w:rFonts w:asciiTheme="majorHAnsi" w:hAnsiTheme="majorHAnsi" w:cstheme="majorHAnsi"/>
          <w:szCs w:val="20"/>
        </w:rPr>
        <w:t xml:space="preserve"> to log into the workshop. </w:t>
      </w:r>
    </w:p>
    <w:p w14:paraId="0851121B" w14:textId="77777777" w:rsidR="00562EDD" w:rsidRPr="009E5B9D" w:rsidRDefault="00562EDD" w:rsidP="00D8096D"/>
    <w:p w14:paraId="00CA1506" w14:textId="54052F23" w:rsidR="00C21B1C" w:rsidRPr="009E5B9D" w:rsidRDefault="009E5B9D" w:rsidP="009E5B9D">
      <w:pPr>
        <w:pStyle w:val="Heading3"/>
      </w:pPr>
      <w:r>
        <w:t>D</w:t>
      </w:r>
      <w:r w:rsidR="00C21B1C" w:rsidRPr="009E5B9D">
        <w:t>escription</w:t>
      </w:r>
    </w:p>
    <w:p w14:paraId="50FEED26" w14:textId="548ABE3F" w:rsidR="004720EB" w:rsidRDefault="004720EB" w:rsidP="00CD46EC">
      <w:r w:rsidRPr="004720EB">
        <w:t>This workshop will provide faculty with information, tools and practice that will help them to be more successful and comfortable online. The workshop will provide a framework with which to design their online course, and it will help faculty to apply what they learn as they create their syllabus and design activities that they can use in their course.</w:t>
      </w:r>
    </w:p>
    <w:p w14:paraId="69B15B37" w14:textId="77777777" w:rsidR="004720EB" w:rsidRPr="004720EB" w:rsidRDefault="004720EB" w:rsidP="00CD46EC"/>
    <w:p w14:paraId="6CFB4798" w14:textId="5C7BE4C4" w:rsidR="00651F8A" w:rsidRDefault="004720EB" w:rsidP="00CD46EC">
      <w:r w:rsidRPr="004720EB">
        <w:lastRenderedPageBreak/>
        <w:t>Knowing the limited time faculty have at their disposal, this workshop focuses on the most essential topics. Faculty are encouraged to consult the additional resources referenced in the workshop, including, their university’s Faculty Development Center for additional supports germane to their individual campus environment.</w:t>
      </w:r>
    </w:p>
    <w:p w14:paraId="180427DF" w14:textId="77777777" w:rsidR="00CB3D00" w:rsidRPr="009E5B9D" w:rsidRDefault="00CB3D00" w:rsidP="004720EB">
      <w:pPr>
        <w:jc w:val="both"/>
        <w:rPr>
          <w:rFonts w:asciiTheme="majorHAnsi" w:hAnsiTheme="majorHAnsi" w:cstheme="majorHAnsi"/>
          <w:szCs w:val="20"/>
        </w:rPr>
      </w:pPr>
    </w:p>
    <w:p w14:paraId="7EF67798" w14:textId="605FD9A5" w:rsidR="00C12E99" w:rsidRPr="009E5B9D" w:rsidRDefault="004720EB" w:rsidP="009E5B9D">
      <w:pPr>
        <w:pStyle w:val="Heading3"/>
      </w:pPr>
      <w:r>
        <w:t xml:space="preserve">Workshop Learning </w:t>
      </w:r>
      <w:r w:rsidR="009E5B9D">
        <w:t>Outcomes</w:t>
      </w:r>
    </w:p>
    <w:p w14:paraId="1C39A99B" w14:textId="77777777" w:rsidR="004720EB" w:rsidRDefault="004720EB" w:rsidP="004720EB">
      <w:pPr>
        <w:jc w:val="both"/>
      </w:pPr>
      <w:r>
        <w:t>Upon completion of this workshop, you will be able to:</w:t>
      </w:r>
    </w:p>
    <w:p w14:paraId="6B2C5E79" w14:textId="35F8E4B6" w:rsidR="004720EB" w:rsidRPr="00FA34E9" w:rsidRDefault="004720EB" w:rsidP="00FA34E9">
      <w:pPr>
        <w:pStyle w:val="ListParagraph"/>
      </w:pPr>
      <w:r w:rsidRPr="00FA34E9">
        <w:t>Differentiate between designing for in-person and online courses.</w:t>
      </w:r>
    </w:p>
    <w:p w14:paraId="20312685" w14:textId="286AF59B" w:rsidR="004720EB" w:rsidRPr="00FA34E9" w:rsidRDefault="004720EB" w:rsidP="00FA34E9">
      <w:pPr>
        <w:pStyle w:val="ListParagraph"/>
      </w:pPr>
      <w:r w:rsidRPr="00FA34E9">
        <w:t xml:space="preserve">Apply design thinking, backward design and universal design for learning to the design of your online course. </w:t>
      </w:r>
    </w:p>
    <w:p w14:paraId="189F78C9" w14:textId="2A5D0CD5" w:rsidR="004720EB" w:rsidRPr="00FA34E9" w:rsidRDefault="004720EB" w:rsidP="00FA34E9">
      <w:pPr>
        <w:pStyle w:val="ListParagraph"/>
      </w:pPr>
      <w:r w:rsidRPr="00FA34E9">
        <w:t>Describe common “problems of practice” in both online and in-person classes.</w:t>
      </w:r>
    </w:p>
    <w:p w14:paraId="38E980E6" w14:textId="4EC212D5" w:rsidR="004720EB" w:rsidRPr="00FA34E9" w:rsidRDefault="004720EB" w:rsidP="00FA34E9">
      <w:pPr>
        <w:pStyle w:val="ListParagraph"/>
      </w:pPr>
      <w:r w:rsidRPr="00FA34E9">
        <w:t xml:space="preserve">Develop specific and measurable learning outcomes for your course and align assessments, instructional strategies, and pedagogical approaches with your outcomes. </w:t>
      </w:r>
    </w:p>
    <w:p w14:paraId="7102D523" w14:textId="5509CA3C" w:rsidR="004720EB" w:rsidRPr="00FA34E9" w:rsidRDefault="004720EB" w:rsidP="00FA34E9">
      <w:pPr>
        <w:pStyle w:val="ListParagraph"/>
      </w:pPr>
      <w:r w:rsidRPr="00FA34E9">
        <w:t>Compare synchronous and asynchronous instruction and determine the best mode(s) of instruction for your outcomes.</w:t>
      </w:r>
    </w:p>
    <w:p w14:paraId="14B79AE6" w14:textId="2ABF8ED6" w:rsidR="004720EB" w:rsidRPr="00FA34E9" w:rsidRDefault="004720EB" w:rsidP="00FA34E9">
      <w:pPr>
        <w:pStyle w:val="ListParagraph"/>
      </w:pPr>
      <w:r w:rsidRPr="00FA34E9">
        <w:t>Determine which assessment and instructional strategies can transfer from in-person to online courses and what strategies must change.</w:t>
      </w:r>
    </w:p>
    <w:p w14:paraId="0B4C1737" w14:textId="0D3D0768" w:rsidR="00C21B1C" w:rsidRPr="00FA34E9" w:rsidRDefault="004720EB" w:rsidP="00FA34E9">
      <w:pPr>
        <w:pStyle w:val="ListParagraph"/>
      </w:pPr>
      <w:r w:rsidRPr="00FA34E9">
        <w:t>Create activities that encourage student engagement and interaction.</w:t>
      </w:r>
    </w:p>
    <w:p w14:paraId="1CD49E97" w14:textId="77777777" w:rsidR="004720EB" w:rsidRPr="004720EB" w:rsidRDefault="004720EB" w:rsidP="004720EB">
      <w:pPr>
        <w:jc w:val="both"/>
        <w:rPr>
          <w:rFonts w:asciiTheme="majorHAnsi" w:hAnsiTheme="majorHAnsi" w:cstheme="majorHAnsi"/>
          <w:bCs/>
          <w:szCs w:val="20"/>
        </w:rPr>
      </w:pPr>
      <w:r w:rsidRPr="004720EB">
        <w:rPr>
          <w:rFonts w:asciiTheme="majorHAnsi" w:hAnsiTheme="majorHAnsi" w:cstheme="majorHAnsi"/>
          <w:bCs/>
          <w:szCs w:val="20"/>
        </w:rPr>
        <w:t>In addition to these workshop outcomes, we expect you will have created a series of assets for your course, including:</w:t>
      </w:r>
    </w:p>
    <w:p w14:paraId="23D4C293" w14:textId="1AB15272" w:rsidR="004720EB" w:rsidRPr="00CD46EC" w:rsidRDefault="004720EB" w:rsidP="00FA34E9">
      <w:pPr>
        <w:pStyle w:val="ListParagraph"/>
      </w:pPr>
      <w:r w:rsidRPr="00CD46EC">
        <w:t>A course syllabus</w:t>
      </w:r>
    </w:p>
    <w:p w14:paraId="34395253" w14:textId="73F12199" w:rsidR="004720EB" w:rsidRPr="00CD46EC" w:rsidRDefault="004720EB" w:rsidP="00FA34E9">
      <w:pPr>
        <w:pStyle w:val="ListParagraph"/>
      </w:pPr>
      <w:r w:rsidRPr="00CD46EC">
        <w:t>An instructor bio video</w:t>
      </w:r>
    </w:p>
    <w:p w14:paraId="16181A97" w14:textId="4CBD406E" w:rsidR="004720EB" w:rsidRPr="00CD46EC" w:rsidRDefault="004720EB" w:rsidP="00FA34E9">
      <w:pPr>
        <w:pStyle w:val="ListParagraph"/>
      </w:pPr>
      <w:r w:rsidRPr="00CD46EC">
        <w:t>A general discussion forum for your course</w:t>
      </w:r>
    </w:p>
    <w:p w14:paraId="35C0BD91" w14:textId="44D57A2F" w:rsidR="004720EB" w:rsidRPr="00CD46EC" w:rsidRDefault="004720EB" w:rsidP="00FA34E9">
      <w:pPr>
        <w:pStyle w:val="ListParagraph"/>
      </w:pPr>
      <w:r w:rsidRPr="00CD46EC">
        <w:t>A situational analysis</w:t>
      </w:r>
    </w:p>
    <w:p w14:paraId="3E352BAF" w14:textId="0F6F8888" w:rsidR="004720EB" w:rsidRPr="00CD46EC" w:rsidRDefault="004720EB" w:rsidP="00FA34E9">
      <w:pPr>
        <w:pStyle w:val="ListParagraph"/>
      </w:pPr>
      <w:r w:rsidRPr="00CD46EC">
        <w:t>A concept map of your course</w:t>
      </w:r>
    </w:p>
    <w:p w14:paraId="18D9A168" w14:textId="6C90F0B7" w:rsidR="004720EB" w:rsidRPr="00CD46EC" w:rsidRDefault="004720EB" w:rsidP="00FA34E9">
      <w:pPr>
        <w:pStyle w:val="ListParagraph"/>
      </w:pPr>
      <w:r w:rsidRPr="00CD46EC">
        <w:t>A course design matrix, including course-level and module-level objectives, assessment strategies, instructional strategies, and activities to encourage student engagement</w:t>
      </w:r>
    </w:p>
    <w:p w14:paraId="7011DB89" w14:textId="1FB48CF9" w:rsidR="004720EB" w:rsidRPr="00CD46EC" w:rsidRDefault="004720EB" w:rsidP="00FA34E9">
      <w:pPr>
        <w:pStyle w:val="ListParagraph"/>
      </w:pPr>
      <w:r w:rsidRPr="00CD46EC">
        <w:t>A synchronicity plan</w:t>
      </w:r>
    </w:p>
    <w:p w14:paraId="781FFEEB" w14:textId="04A2D4C2" w:rsidR="004720EB" w:rsidRPr="00CD46EC" w:rsidRDefault="004720EB" w:rsidP="00FA34E9">
      <w:pPr>
        <w:pStyle w:val="ListParagraph"/>
      </w:pPr>
      <w:r w:rsidRPr="00CD46EC">
        <w:t>An assessment activity for your course</w:t>
      </w:r>
    </w:p>
    <w:p w14:paraId="7E8369CA" w14:textId="75C8D8C9" w:rsidR="004720EB" w:rsidRPr="00CD46EC" w:rsidRDefault="004720EB" w:rsidP="00FA34E9">
      <w:pPr>
        <w:pStyle w:val="ListParagraph"/>
      </w:pPr>
      <w:r w:rsidRPr="00CD46EC">
        <w:t xml:space="preserve">Two instructional materials for your course </w:t>
      </w:r>
    </w:p>
    <w:p w14:paraId="127E644B" w14:textId="35318DB5" w:rsidR="004720EB" w:rsidRPr="00CD46EC" w:rsidRDefault="004720EB" w:rsidP="00FA34E9">
      <w:pPr>
        <w:pStyle w:val="ListParagraph"/>
      </w:pPr>
      <w:r w:rsidRPr="00CD46EC">
        <w:t>A discussion forum rubric</w:t>
      </w:r>
    </w:p>
    <w:p w14:paraId="15DA591B" w14:textId="491627CE" w:rsidR="004720EB" w:rsidRPr="00CD46EC" w:rsidRDefault="004720EB" w:rsidP="00FA34E9">
      <w:pPr>
        <w:pStyle w:val="ListParagraph"/>
      </w:pPr>
      <w:r w:rsidRPr="00CD46EC">
        <w:t>Netiquette language for your syllabus</w:t>
      </w:r>
    </w:p>
    <w:p w14:paraId="74991BB3" w14:textId="7201D583" w:rsidR="004720EB" w:rsidRPr="00CD46EC" w:rsidRDefault="004720EB" w:rsidP="00FA34E9">
      <w:pPr>
        <w:pStyle w:val="ListParagraph"/>
      </w:pPr>
      <w:r w:rsidRPr="00CD46EC">
        <w:t>Discussion session guidelines</w:t>
      </w:r>
    </w:p>
    <w:p w14:paraId="7951E663" w14:textId="4B68EDF6" w:rsidR="004720EB" w:rsidRPr="00CD46EC" w:rsidRDefault="004720EB" w:rsidP="00FA34E9">
      <w:pPr>
        <w:pStyle w:val="ListParagraph"/>
      </w:pPr>
      <w:r w:rsidRPr="00CD46EC">
        <w:t>A student engagement activity/assignment</w:t>
      </w:r>
    </w:p>
    <w:p w14:paraId="012345DE" w14:textId="77777777" w:rsidR="005834B0" w:rsidRPr="009E5B9D" w:rsidRDefault="005834B0" w:rsidP="005702C0">
      <w:pPr>
        <w:pStyle w:val="Heading3"/>
      </w:pPr>
      <w:r w:rsidRPr="009E5B9D">
        <w:t>Prerequisite(s)</w:t>
      </w:r>
    </w:p>
    <w:p w14:paraId="21678413" w14:textId="77777777" w:rsidR="004720EB" w:rsidRDefault="004720EB" w:rsidP="004720EB">
      <w:pPr>
        <w:rPr>
          <w:b/>
        </w:rPr>
      </w:pPr>
    </w:p>
    <w:p w14:paraId="0E3CCA88" w14:textId="5E5C9907" w:rsidR="004720EB" w:rsidRDefault="004720EB" w:rsidP="004720EB">
      <w:pPr>
        <w:rPr>
          <w:bCs/>
        </w:rPr>
      </w:pPr>
      <w:r w:rsidRPr="004720EB">
        <w:rPr>
          <w:b/>
        </w:rPr>
        <w:t xml:space="preserve">Knowledge: </w:t>
      </w:r>
      <w:r w:rsidRPr="004720EB">
        <w:rPr>
          <w:bCs/>
        </w:rPr>
        <w:t>Read and write standard business English.</w:t>
      </w:r>
    </w:p>
    <w:p w14:paraId="7E17491B" w14:textId="77777777" w:rsidR="004720EB" w:rsidRPr="004720EB" w:rsidRDefault="004720EB" w:rsidP="004720EB">
      <w:pPr>
        <w:rPr>
          <w:bCs/>
        </w:rPr>
      </w:pPr>
    </w:p>
    <w:p w14:paraId="56099FFA" w14:textId="25749D5A" w:rsidR="00D8096D" w:rsidRDefault="004720EB" w:rsidP="004720EB">
      <w:r w:rsidRPr="004720EB">
        <w:rPr>
          <w:b/>
        </w:rPr>
        <w:t>Technical Skills:</w:t>
      </w:r>
      <w:r w:rsidRPr="004720EB">
        <w:rPr>
          <w:bCs/>
        </w:rPr>
        <w:t xml:space="preserve"> Have a working knowledge of your learning management system. • Use email with attachments. • Create and submit files in commonly used word processing formats. • Copy and paste.</w:t>
      </w:r>
    </w:p>
    <w:p w14:paraId="4DCC9B81" w14:textId="77777777" w:rsidR="005834B0" w:rsidRPr="009E5B9D" w:rsidRDefault="005834B0" w:rsidP="0029355E">
      <w:pPr>
        <w:jc w:val="both"/>
        <w:rPr>
          <w:rFonts w:asciiTheme="majorHAnsi" w:hAnsiTheme="majorHAnsi" w:cstheme="majorHAnsi"/>
          <w:bCs/>
          <w:szCs w:val="20"/>
        </w:rPr>
      </w:pPr>
    </w:p>
    <w:p w14:paraId="3D7690F6" w14:textId="4F170686" w:rsidR="00F657CA" w:rsidRDefault="00D22024" w:rsidP="005702C0">
      <w:pPr>
        <w:pStyle w:val="Heading3"/>
      </w:pPr>
      <w:r>
        <w:lastRenderedPageBreak/>
        <w:t>Workshop</w:t>
      </w:r>
      <w:r w:rsidR="00D02939" w:rsidRPr="009E5B9D">
        <w:t xml:space="preserve"> Materials</w:t>
      </w:r>
    </w:p>
    <w:p w14:paraId="2A822083" w14:textId="77777777" w:rsidR="00562EDD" w:rsidRDefault="00562EDD" w:rsidP="00562EDD"/>
    <w:p w14:paraId="33AFD842" w14:textId="4EFB0FC7" w:rsidR="00BD48DB" w:rsidRPr="00FA34E9" w:rsidRDefault="00562EDD" w:rsidP="00FA34E9">
      <w:pPr>
        <w:rPr>
          <w:bCs/>
        </w:rPr>
      </w:pPr>
      <w:r w:rsidRPr="004720EB">
        <w:rPr>
          <w:b/>
        </w:rPr>
        <w:t>Technologies:</w:t>
      </w:r>
      <w:r w:rsidRPr="004720EB">
        <w:rPr>
          <w:bCs/>
        </w:rPr>
        <w:t xml:space="preserve"> Access to a Computer • Internet access • access to a browser, such as Chrome, Firefox, Internet Explorer, Edge, or Safari • access to Microsoft Word or OpenOffice • Adobe Reader • Speakers or headphones to listen to videos (closed captions are available)</w:t>
      </w:r>
    </w:p>
    <w:p w14:paraId="1E248AE5" w14:textId="77777777" w:rsidR="00BD48DB" w:rsidRPr="00562EDD" w:rsidRDefault="00BD48DB" w:rsidP="00562EDD">
      <w:pPr>
        <w:jc w:val="both"/>
        <w:rPr>
          <w:rFonts w:asciiTheme="majorHAnsi" w:hAnsiTheme="majorHAnsi" w:cstheme="majorHAnsi"/>
          <w:szCs w:val="20"/>
        </w:rPr>
      </w:pPr>
    </w:p>
    <w:p w14:paraId="239CE3A3" w14:textId="6051AF66" w:rsidR="00BD48DB" w:rsidRDefault="00D22024" w:rsidP="00BD48DB">
      <w:pPr>
        <w:pStyle w:val="Heading1"/>
      </w:pPr>
      <w:r>
        <w:t>Workshop</w:t>
      </w:r>
      <w:r w:rsidR="00BD48DB">
        <w:t xml:space="preserve"> Structure</w:t>
      </w:r>
    </w:p>
    <w:p w14:paraId="2DC85182" w14:textId="77777777" w:rsidR="00562EDD" w:rsidRPr="00CD46EC" w:rsidRDefault="00562EDD" w:rsidP="00562EDD">
      <w:pPr>
        <w:spacing w:before="240" w:after="240"/>
        <w:rPr>
          <w:rFonts w:eastAsia="Calibri" w:cs="Calibri Light"/>
          <w:szCs w:val="20"/>
        </w:rPr>
      </w:pPr>
      <w:r w:rsidRPr="00CD46EC">
        <w:rPr>
          <w:rFonts w:eastAsia="Calibri" w:cs="Calibri Light"/>
          <w:szCs w:val="20"/>
        </w:rPr>
        <w:t>This workshop consists of seven modules:</w:t>
      </w:r>
    </w:p>
    <w:p w14:paraId="78EBB613" w14:textId="7FF1A462" w:rsidR="00562EDD" w:rsidRPr="00CD46EC" w:rsidRDefault="00562EDD" w:rsidP="00562EDD">
      <w:pPr>
        <w:spacing w:after="160"/>
        <w:rPr>
          <w:rFonts w:eastAsia="Calibri" w:cs="Calibri Light"/>
          <w:szCs w:val="20"/>
        </w:rPr>
      </w:pPr>
      <w:r w:rsidRPr="00CD46EC">
        <w:rPr>
          <w:rFonts w:eastAsia="Calibri" w:cs="Calibri Light"/>
          <w:szCs w:val="20"/>
        </w:rPr>
        <w:t xml:space="preserve">Module 1: </w:t>
      </w:r>
      <w:r w:rsidRPr="00CD46EC">
        <w:rPr>
          <w:rFonts w:eastAsia="Calibri" w:cs="Calibri Light"/>
          <w:b/>
          <w:szCs w:val="20"/>
        </w:rPr>
        <w:t>Workshop Welcome</w:t>
      </w:r>
      <w:r w:rsidRPr="00CD46EC">
        <w:rPr>
          <w:rFonts w:eastAsia="Calibri" w:cs="Calibri Light"/>
          <w:szCs w:val="20"/>
        </w:rPr>
        <w:t xml:space="preserve">, is an overview of the </w:t>
      </w:r>
      <w:r w:rsidR="00D22024">
        <w:rPr>
          <w:rFonts w:eastAsia="Calibri" w:cs="Calibri Light"/>
          <w:szCs w:val="20"/>
        </w:rPr>
        <w:t>workshop</w:t>
      </w:r>
      <w:r w:rsidRPr="00CD46EC">
        <w:rPr>
          <w:rFonts w:eastAsia="Calibri" w:cs="Calibri Light"/>
          <w:szCs w:val="20"/>
        </w:rPr>
        <w:t xml:space="preserve">. Here you will learn about the </w:t>
      </w:r>
      <w:r w:rsidR="00D22024">
        <w:rPr>
          <w:rFonts w:eastAsia="Calibri" w:cs="Calibri Light"/>
          <w:szCs w:val="20"/>
        </w:rPr>
        <w:t xml:space="preserve">workshop </w:t>
      </w:r>
      <w:r w:rsidRPr="00CD46EC">
        <w:rPr>
          <w:rFonts w:eastAsia="Calibri" w:cs="Calibri Light"/>
          <w:szCs w:val="20"/>
        </w:rPr>
        <w:t>structure and delivery and can download the workshop syllabus and recommended schedule. You will also have the opportunity to create an instructor bio video.</w:t>
      </w:r>
    </w:p>
    <w:p w14:paraId="05B4EC8B" w14:textId="77777777" w:rsidR="00562EDD" w:rsidRPr="00CD46EC" w:rsidRDefault="00562EDD" w:rsidP="00562EDD">
      <w:pPr>
        <w:spacing w:before="240" w:after="240"/>
        <w:rPr>
          <w:rFonts w:eastAsia="Calibri" w:cs="Calibri Light"/>
          <w:szCs w:val="20"/>
        </w:rPr>
      </w:pPr>
      <w:r w:rsidRPr="00CD46EC">
        <w:rPr>
          <w:rFonts w:eastAsia="Calibri" w:cs="Calibri Light"/>
          <w:szCs w:val="20"/>
        </w:rPr>
        <w:t xml:space="preserve">Module 2: </w:t>
      </w:r>
      <w:r w:rsidRPr="00CD46EC">
        <w:rPr>
          <w:rFonts w:eastAsia="Calibri" w:cs="Calibri Light"/>
          <w:b/>
          <w:szCs w:val="20"/>
        </w:rPr>
        <w:t>Foundational Concepts</w:t>
      </w:r>
      <w:r w:rsidRPr="00CD46EC">
        <w:rPr>
          <w:rFonts w:eastAsia="Calibri" w:cs="Calibri Light"/>
          <w:szCs w:val="20"/>
        </w:rPr>
        <w:t>, introduces you to concepts that form the foundation</w:t>
      </w:r>
      <w:r w:rsidRPr="00CD46EC">
        <w:rPr>
          <w:rFonts w:eastAsia="Calibri" w:cs="Calibri Light"/>
          <w:szCs w:val="20"/>
        </w:rPr>
        <w:br/>
        <w:t>of preparing for online teaching and provide faculty a broad understanding of</w:t>
      </w:r>
      <w:r w:rsidRPr="00CD46EC">
        <w:rPr>
          <w:rFonts w:eastAsia="Calibri" w:cs="Calibri Light"/>
          <w:szCs w:val="20"/>
        </w:rPr>
        <w:br/>
        <w:t xml:space="preserve">the major levers that impact teaching online.  These include Problems of Teaching Practice and Principles of Online Course Design including Backward Design, Design Thinking and Universal Design for Learning. This module will stress the major similarities and differences between teaching online and teaching an in-person class. </w:t>
      </w:r>
    </w:p>
    <w:p w14:paraId="08E34ADE" w14:textId="77777777" w:rsidR="00562EDD" w:rsidRPr="00CD46EC" w:rsidRDefault="00562EDD" w:rsidP="00562EDD">
      <w:pPr>
        <w:spacing w:before="240" w:after="240"/>
        <w:rPr>
          <w:rFonts w:eastAsia="Calibri" w:cs="Calibri Light"/>
          <w:szCs w:val="20"/>
        </w:rPr>
      </w:pPr>
      <w:r w:rsidRPr="00CD46EC">
        <w:rPr>
          <w:rFonts w:eastAsia="Calibri" w:cs="Calibri Light"/>
          <w:szCs w:val="20"/>
        </w:rPr>
        <w:t xml:space="preserve">Module 3: </w:t>
      </w:r>
      <w:r w:rsidRPr="00CD46EC">
        <w:rPr>
          <w:rFonts w:eastAsia="Calibri" w:cs="Calibri Light"/>
          <w:b/>
          <w:szCs w:val="20"/>
        </w:rPr>
        <w:t>Course Analysis,</w:t>
      </w:r>
      <w:r w:rsidRPr="00CD46EC">
        <w:rPr>
          <w:rFonts w:eastAsia="Calibri" w:cs="Calibri Light"/>
          <w:szCs w:val="20"/>
        </w:rPr>
        <w:t xml:space="preserve"> is concerned with designing an online course.  This module includes how it is different from setting up an in-person course, including pedagogical differences that must be taken into account before faculty decide on learning outcomes and assessments. Participants will create a situational analysis to identify key factors that may influence how they design their course and they will use Bloom’s Taxonomy to write learning outcomes that are specific and measurable.  </w:t>
      </w:r>
    </w:p>
    <w:p w14:paraId="12BBED3C" w14:textId="77777777" w:rsidR="00562EDD" w:rsidRPr="00CD46EC" w:rsidRDefault="00562EDD" w:rsidP="00562EDD">
      <w:pPr>
        <w:spacing w:before="240" w:after="240"/>
        <w:rPr>
          <w:rFonts w:eastAsia="Calibri" w:cs="Calibri Light"/>
          <w:szCs w:val="20"/>
        </w:rPr>
      </w:pPr>
      <w:r w:rsidRPr="00CD46EC">
        <w:rPr>
          <w:rFonts w:eastAsia="Calibri" w:cs="Calibri Light"/>
          <w:szCs w:val="20"/>
        </w:rPr>
        <w:t xml:space="preserve">Module 4: </w:t>
      </w:r>
      <w:r w:rsidRPr="00CD46EC">
        <w:rPr>
          <w:rFonts w:eastAsia="Calibri" w:cs="Calibri Light"/>
          <w:b/>
          <w:szCs w:val="20"/>
        </w:rPr>
        <w:t>Creating a Synchronicity Plan</w:t>
      </w:r>
      <w:r w:rsidRPr="00CD46EC">
        <w:rPr>
          <w:rFonts w:eastAsia="Calibri" w:cs="Calibri Light"/>
          <w:szCs w:val="20"/>
        </w:rPr>
        <w:t>.  This module will help you to consider whether you should deliver your course materials asynchronously or synchronously.  You will learn the differences in these modes of instruction and how to determine whether/how to use each mode in your course.</w:t>
      </w:r>
    </w:p>
    <w:p w14:paraId="4E88CE51" w14:textId="77777777" w:rsidR="00562EDD" w:rsidRPr="00CD46EC" w:rsidRDefault="00562EDD" w:rsidP="00562EDD">
      <w:pPr>
        <w:spacing w:before="240" w:after="240"/>
        <w:rPr>
          <w:rFonts w:eastAsia="Calibri" w:cs="Calibri Light"/>
          <w:szCs w:val="20"/>
        </w:rPr>
      </w:pPr>
      <w:r w:rsidRPr="00CD46EC">
        <w:rPr>
          <w:rFonts w:eastAsia="Calibri" w:cs="Calibri Light"/>
          <w:szCs w:val="20"/>
        </w:rPr>
        <w:t xml:space="preserve">Module 5: </w:t>
      </w:r>
      <w:r w:rsidRPr="00CD46EC">
        <w:rPr>
          <w:rFonts w:eastAsia="Calibri" w:cs="Calibri Light"/>
          <w:b/>
          <w:szCs w:val="20"/>
        </w:rPr>
        <w:t xml:space="preserve">Course Design </w:t>
      </w:r>
      <w:r w:rsidRPr="00CD46EC">
        <w:rPr>
          <w:rFonts w:eastAsia="Calibri" w:cs="Calibri Light"/>
          <w:szCs w:val="20"/>
        </w:rPr>
        <w:t>as it relates to</w:t>
      </w:r>
      <w:r w:rsidRPr="00CD46EC">
        <w:rPr>
          <w:rFonts w:eastAsia="Calibri" w:cs="Calibri Light"/>
          <w:b/>
          <w:szCs w:val="20"/>
        </w:rPr>
        <w:t xml:space="preserve"> Assessment Strategy</w:t>
      </w:r>
      <w:r w:rsidRPr="00CD46EC">
        <w:rPr>
          <w:rFonts w:eastAsia="Calibri" w:cs="Calibri Light"/>
          <w:szCs w:val="20"/>
        </w:rPr>
        <w:t>. This module covers both summative and formative assessments and the various ways that online students can demonstrate their mastery of the course learning outcomes. The use of quizzes and rubrics are also discussed, including their value in helping keep busy online students on-track as well as helping faculty save time in grading.</w:t>
      </w:r>
    </w:p>
    <w:p w14:paraId="715FEA1E" w14:textId="77777777" w:rsidR="00562EDD" w:rsidRPr="00CD46EC" w:rsidRDefault="00562EDD" w:rsidP="00562EDD">
      <w:pPr>
        <w:spacing w:before="240" w:after="240"/>
        <w:rPr>
          <w:rFonts w:eastAsia="Calibri" w:cs="Calibri Light"/>
          <w:szCs w:val="20"/>
        </w:rPr>
      </w:pPr>
      <w:r w:rsidRPr="00CD46EC">
        <w:rPr>
          <w:rFonts w:eastAsia="Calibri" w:cs="Calibri Light"/>
          <w:szCs w:val="20"/>
        </w:rPr>
        <w:t xml:space="preserve">Module 6: </w:t>
      </w:r>
      <w:r w:rsidRPr="00CD46EC">
        <w:rPr>
          <w:rFonts w:eastAsia="Calibri" w:cs="Calibri Light"/>
          <w:b/>
          <w:szCs w:val="20"/>
        </w:rPr>
        <w:t xml:space="preserve">Course Design </w:t>
      </w:r>
      <w:r w:rsidRPr="00CD46EC">
        <w:rPr>
          <w:rFonts w:eastAsia="Calibri" w:cs="Calibri Light"/>
          <w:szCs w:val="20"/>
        </w:rPr>
        <w:t>as it relates to</w:t>
      </w:r>
      <w:r w:rsidRPr="00CD46EC">
        <w:rPr>
          <w:rFonts w:eastAsia="Calibri" w:cs="Calibri Light"/>
          <w:b/>
          <w:szCs w:val="20"/>
        </w:rPr>
        <w:t xml:space="preserve"> Instructional Strategies</w:t>
      </w:r>
      <w:r w:rsidRPr="00CD46EC">
        <w:rPr>
          <w:rFonts w:eastAsia="Calibri" w:cs="Calibri Light"/>
          <w:szCs w:val="20"/>
        </w:rPr>
        <w:t>. In this module you will consider the kind of instructional materials that will best equip your students to succeed in their assessments, and you will identify specific course materials and digital tools that align with your learning outcomes.</w:t>
      </w:r>
    </w:p>
    <w:p w14:paraId="07A561EF" w14:textId="77777777" w:rsidR="00562EDD" w:rsidRPr="00CD46EC" w:rsidRDefault="00562EDD" w:rsidP="00562EDD">
      <w:pPr>
        <w:spacing w:before="240" w:after="240"/>
        <w:rPr>
          <w:rFonts w:eastAsia="Calibri" w:cs="Calibri Light"/>
          <w:szCs w:val="20"/>
        </w:rPr>
      </w:pPr>
      <w:r w:rsidRPr="00CD46EC">
        <w:rPr>
          <w:rFonts w:eastAsia="Calibri" w:cs="Calibri Light"/>
          <w:szCs w:val="20"/>
        </w:rPr>
        <w:t xml:space="preserve">Module 7: </w:t>
      </w:r>
      <w:r w:rsidRPr="00CD46EC">
        <w:rPr>
          <w:rFonts w:eastAsia="Calibri" w:cs="Calibri Light"/>
          <w:b/>
          <w:szCs w:val="20"/>
        </w:rPr>
        <w:t>Student Engagement and Interaction</w:t>
      </w:r>
      <w:r w:rsidRPr="00CD46EC">
        <w:rPr>
          <w:rFonts w:eastAsia="Calibri" w:cs="Calibri Light"/>
          <w:szCs w:val="20"/>
        </w:rPr>
        <w:t xml:space="preserve"> in an online course. This module presents pedagogical approaches that will not only enhance faculty/student interactions but also student/student interactions and student/material interactions. Further, it aligns pedagogical objectives with specific technologies to facilitate student engagement in an online course.</w:t>
      </w:r>
    </w:p>
    <w:p w14:paraId="16FDE300" w14:textId="5E3DBA45" w:rsidR="00562EDD" w:rsidRDefault="00D22024" w:rsidP="005702C0">
      <w:pPr>
        <w:pStyle w:val="Heading1"/>
      </w:pPr>
      <w:r>
        <w:lastRenderedPageBreak/>
        <w:t xml:space="preserve">Workshop </w:t>
      </w:r>
      <w:r w:rsidR="00562EDD">
        <w:t>Delivery</w:t>
      </w:r>
    </w:p>
    <w:p w14:paraId="2D7E4D82" w14:textId="7778835E" w:rsidR="00562EDD" w:rsidRDefault="00562EDD" w:rsidP="00562EDD">
      <w:r w:rsidRPr="00562EDD">
        <w:t>This is an online workshop. All work will be completed online. Although the workshop is asynchronous, we encourage you to take advantage of each module’s discussion forums and Flipgrids to share your ideas and questions with your cohort.</w:t>
      </w:r>
    </w:p>
    <w:p w14:paraId="65549C91" w14:textId="77777777" w:rsidR="00CB3D00" w:rsidRDefault="00CB3D00" w:rsidP="00562EDD"/>
    <w:p w14:paraId="738DA5DD" w14:textId="6171A016" w:rsidR="002961F8" w:rsidRPr="005702C0" w:rsidRDefault="00D22024" w:rsidP="005702C0">
      <w:pPr>
        <w:pStyle w:val="Heading1"/>
      </w:pPr>
      <w:r>
        <w:t xml:space="preserve">Workshop </w:t>
      </w:r>
      <w:r w:rsidR="002961F8" w:rsidRPr="005702C0">
        <w:t>Schedule</w:t>
      </w:r>
    </w:p>
    <w:p w14:paraId="546DCA09" w14:textId="77777777" w:rsidR="00562EDD" w:rsidRDefault="00562EDD" w:rsidP="00562EDD">
      <w:pPr>
        <w:rPr>
          <w:b/>
          <w:bCs/>
        </w:rPr>
      </w:pPr>
    </w:p>
    <w:tbl>
      <w:tblPr>
        <w:tblStyle w:val="GridTable2-Accent3"/>
        <w:tblW w:w="10176" w:type="dxa"/>
        <w:tblLayout w:type="fixed"/>
        <w:tblLook w:val="04A0" w:firstRow="1" w:lastRow="0" w:firstColumn="1" w:lastColumn="0" w:noHBand="0" w:noVBand="1"/>
      </w:tblPr>
      <w:tblGrid>
        <w:gridCol w:w="1350"/>
        <w:gridCol w:w="2790"/>
        <w:gridCol w:w="6036"/>
      </w:tblGrid>
      <w:tr w:rsidR="00562EDD" w14:paraId="7F168876" w14:textId="77777777" w:rsidTr="00FA34E9">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1350" w:type="dxa"/>
          </w:tcPr>
          <w:p w14:paraId="4AEB114A" w14:textId="77777777" w:rsidR="00562EDD" w:rsidRPr="00FA34E9" w:rsidRDefault="00562EDD" w:rsidP="005940FF">
            <w:pPr>
              <w:jc w:val="center"/>
              <w:rPr>
                <w:rFonts w:eastAsia="Calibri" w:cs="Calibri Light"/>
                <w:sz w:val="22"/>
                <w:szCs w:val="22"/>
              </w:rPr>
            </w:pPr>
            <w:r w:rsidRPr="00FA34E9">
              <w:rPr>
                <w:rFonts w:eastAsia="Calibri" w:cs="Calibri Light"/>
                <w:sz w:val="22"/>
                <w:szCs w:val="22"/>
              </w:rPr>
              <w:t>Date</w:t>
            </w:r>
          </w:p>
        </w:tc>
        <w:tc>
          <w:tcPr>
            <w:tcW w:w="2790" w:type="dxa"/>
          </w:tcPr>
          <w:p w14:paraId="37030FC9" w14:textId="77777777" w:rsidR="00562EDD" w:rsidRPr="00FA34E9" w:rsidRDefault="00562EDD" w:rsidP="005940FF">
            <w:pPr>
              <w:jc w:val="center"/>
              <w:cnfStyle w:val="100000000000" w:firstRow="1" w:lastRow="0" w:firstColumn="0" w:lastColumn="0" w:oddVBand="0" w:evenVBand="0" w:oddHBand="0" w:evenHBand="0" w:firstRowFirstColumn="0" w:firstRowLastColumn="0" w:lastRowFirstColumn="0" w:lastRowLastColumn="0"/>
              <w:rPr>
                <w:rFonts w:eastAsia="Calibri" w:cs="Calibri Light"/>
                <w:sz w:val="22"/>
                <w:szCs w:val="22"/>
              </w:rPr>
            </w:pPr>
            <w:r w:rsidRPr="00FA34E9">
              <w:rPr>
                <w:rFonts w:eastAsia="Calibri" w:cs="Calibri Light"/>
                <w:sz w:val="22"/>
                <w:szCs w:val="22"/>
              </w:rPr>
              <w:t>Topic</w:t>
            </w:r>
          </w:p>
        </w:tc>
        <w:tc>
          <w:tcPr>
            <w:tcW w:w="6036" w:type="dxa"/>
          </w:tcPr>
          <w:p w14:paraId="0B816BF0" w14:textId="12745D9E" w:rsidR="00562EDD" w:rsidRPr="00FA34E9" w:rsidRDefault="00562EDD" w:rsidP="005940FF">
            <w:pPr>
              <w:jc w:val="center"/>
              <w:cnfStyle w:val="100000000000" w:firstRow="1" w:lastRow="0" w:firstColumn="0" w:lastColumn="0" w:oddVBand="0" w:evenVBand="0" w:oddHBand="0" w:evenHBand="0" w:firstRowFirstColumn="0" w:firstRowLastColumn="0" w:lastRowFirstColumn="0" w:lastRowLastColumn="0"/>
              <w:rPr>
                <w:rFonts w:eastAsia="Calibri" w:cs="Calibri Light"/>
                <w:sz w:val="22"/>
                <w:szCs w:val="22"/>
              </w:rPr>
            </w:pPr>
            <w:r w:rsidRPr="00FA34E9">
              <w:rPr>
                <w:rFonts w:eastAsia="Calibri" w:cs="Calibri Light"/>
                <w:sz w:val="22"/>
                <w:szCs w:val="22"/>
              </w:rPr>
              <w:t>Assignments Due</w:t>
            </w:r>
          </w:p>
        </w:tc>
      </w:tr>
      <w:tr w:rsidR="00562EDD" w14:paraId="6598873F" w14:textId="77777777" w:rsidTr="005940FF">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10176" w:type="dxa"/>
            <w:gridSpan w:val="3"/>
            <w:shd w:val="clear" w:color="auto" w:fill="0F4876"/>
          </w:tcPr>
          <w:p w14:paraId="1E7E1280" w14:textId="77777777" w:rsidR="00562EDD" w:rsidRPr="00FA34E9" w:rsidRDefault="00562EDD" w:rsidP="00FA34E9">
            <w:pPr>
              <w:ind w:left="360"/>
              <w:jc w:val="center"/>
              <w:rPr>
                <w:rFonts w:cs="Calibri Light"/>
              </w:rPr>
            </w:pPr>
            <w:r w:rsidRPr="00FA34E9">
              <w:rPr>
                <w:rFonts w:cs="Calibri Light"/>
                <w:color w:val="FFFFFF" w:themeColor="background1"/>
              </w:rPr>
              <w:t>Week One</w:t>
            </w:r>
          </w:p>
        </w:tc>
      </w:tr>
      <w:tr w:rsidR="00562EDD" w14:paraId="3E28461D" w14:textId="77777777" w:rsidTr="00FA34E9">
        <w:trPr>
          <w:trHeight w:val="546"/>
        </w:trPr>
        <w:tc>
          <w:tcPr>
            <w:cnfStyle w:val="001000000000" w:firstRow="0" w:lastRow="0" w:firstColumn="1" w:lastColumn="0" w:oddVBand="0" w:evenVBand="0" w:oddHBand="0" w:evenHBand="0" w:firstRowFirstColumn="0" w:firstRowLastColumn="0" w:lastRowFirstColumn="0" w:lastRowLastColumn="0"/>
            <w:tcW w:w="1350" w:type="dxa"/>
          </w:tcPr>
          <w:p w14:paraId="2789786B" w14:textId="77777777" w:rsidR="00562EDD" w:rsidRPr="00FA34E9" w:rsidRDefault="00562EDD" w:rsidP="00E36C9A">
            <w:pPr>
              <w:jc w:val="center"/>
              <w:rPr>
                <w:rFonts w:eastAsia="Calibri" w:cs="Calibri Light"/>
                <w:b w:val="0"/>
                <w:bCs w:val="0"/>
                <w:szCs w:val="20"/>
              </w:rPr>
            </w:pPr>
            <w:r w:rsidRPr="00FA34E9">
              <w:rPr>
                <w:rFonts w:eastAsia="Calibri" w:cs="Calibri Light"/>
                <w:szCs w:val="20"/>
              </w:rPr>
              <w:t>Monday</w:t>
            </w:r>
          </w:p>
        </w:tc>
        <w:tc>
          <w:tcPr>
            <w:tcW w:w="2790" w:type="dxa"/>
          </w:tcPr>
          <w:p w14:paraId="5FDD765D" w14:textId="25B75F83" w:rsidR="00562EDD" w:rsidRPr="00FA34E9" w:rsidRDefault="00FA34E9" w:rsidP="00E36C9A">
            <w:pPr>
              <w:cnfStyle w:val="000000000000" w:firstRow="0" w:lastRow="0" w:firstColumn="0" w:lastColumn="0" w:oddVBand="0" w:evenVBand="0" w:oddHBand="0" w:evenHBand="0" w:firstRowFirstColumn="0" w:firstRowLastColumn="0" w:lastRowFirstColumn="0" w:lastRowLastColumn="0"/>
              <w:rPr>
                <w:rFonts w:eastAsia="Calibri" w:cs="Calibri Light"/>
                <w:szCs w:val="20"/>
              </w:rPr>
            </w:pPr>
            <w:r>
              <w:rPr>
                <w:rFonts w:eastAsia="Calibri" w:cs="Calibri Light"/>
                <w:szCs w:val="20"/>
              </w:rPr>
              <w:t>Module 1: Workshop Welcome</w:t>
            </w:r>
            <w:r w:rsidR="00562EDD" w:rsidRPr="00FA34E9">
              <w:rPr>
                <w:rFonts w:eastAsia="Calibri" w:cs="Calibri Light"/>
                <w:szCs w:val="20"/>
              </w:rPr>
              <w:t xml:space="preserve"> </w:t>
            </w:r>
          </w:p>
        </w:tc>
        <w:tc>
          <w:tcPr>
            <w:tcW w:w="6036" w:type="dxa"/>
          </w:tcPr>
          <w:p w14:paraId="4E12B14A" w14:textId="2775F9EC" w:rsidR="00562EDD" w:rsidRPr="00FA34E9" w:rsidRDefault="00562EDD" w:rsidP="00FA34E9">
            <w:pPr>
              <w:pStyle w:val="ListParagraph"/>
              <w:numPr>
                <w:ilvl w:val="0"/>
                <w:numId w:val="39"/>
              </w:numPr>
              <w:cnfStyle w:val="000000000000" w:firstRow="0" w:lastRow="0" w:firstColumn="0" w:lastColumn="0" w:oddVBand="0" w:evenVBand="0" w:oddHBand="0" w:evenHBand="0" w:firstRowFirstColumn="0" w:firstRowLastColumn="0" w:lastRowFirstColumn="0" w:lastRowLastColumn="0"/>
            </w:pPr>
            <w:r w:rsidRPr="00FA34E9">
              <w:t>Create an instructor bio video</w:t>
            </w:r>
          </w:p>
        </w:tc>
      </w:tr>
      <w:tr w:rsidR="00562EDD" w14:paraId="0F6C3AE0" w14:textId="77777777" w:rsidTr="00FA34E9">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1350" w:type="dxa"/>
          </w:tcPr>
          <w:p w14:paraId="2A16A565" w14:textId="77777777" w:rsidR="00562EDD" w:rsidRPr="00FA34E9" w:rsidRDefault="00562EDD" w:rsidP="00E36C9A">
            <w:pPr>
              <w:jc w:val="center"/>
              <w:rPr>
                <w:rFonts w:eastAsia="Calibri" w:cs="Calibri Light"/>
                <w:b w:val="0"/>
                <w:bCs w:val="0"/>
                <w:szCs w:val="20"/>
              </w:rPr>
            </w:pPr>
            <w:r w:rsidRPr="00FA34E9">
              <w:rPr>
                <w:rFonts w:eastAsia="Calibri" w:cs="Calibri Light"/>
                <w:szCs w:val="20"/>
              </w:rPr>
              <w:t>Tuesday</w:t>
            </w:r>
          </w:p>
        </w:tc>
        <w:tc>
          <w:tcPr>
            <w:tcW w:w="2790" w:type="dxa"/>
          </w:tcPr>
          <w:p w14:paraId="41D3EBE2" w14:textId="77777777" w:rsidR="00562EDD" w:rsidRPr="00FA34E9" w:rsidRDefault="00562EDD" w:rsidP="00E36C9A">
            <w:pPr>
              <w:cnfStyle w:val="000000100000" w:firstRow="0" w:lastRow="0" w:firstColumn="0" w:lastColumn="0" w:oddVBand="0" w:evenVBand="0" w:oddHBand="1" w:evenHBand="0" w:firstRowFirstColumn="0" w:firstRowLastColumn="0" w:lastRowFirstColumn="0" w:lastRowLastColumn="0"/>
              <w:rPr>
                <w:rFonts w:eastAsia="Calibri" w:cs="Calibri Light"/>
                <w:szCs w:val="20"/>
              </w:rPr>
            </w:pPr>
            <w:r w:rsidRPr="00FA34E9">
              <w:rPr>
                <w:rFonts w:eastAsia="Calibri" w:cs="Calibri Light"/>
                <w:szCs w:val="20"/>
              </w:rPr>
              <w:t>Module 2: Foundational Concepts</w:t>
            </w:r>
          </w:p>
        </w:tc>
        <w:tc>
          <w:tcPr>
            <w:tcW w:w="6036" w:type="dxa"/>
          </w:tcPr>
          <w:p w14:paraId="7A0D0EEC" w14:textId="77777777" w:rsidR="00562EDD" w:rsidRPr="00FA34E9" w:rsidRDefault="00562EDD" w:rsidP="00FA34E9">
            <w:pPr>
              <w:pStyle w:val="ListParagraph"/>
              <w:numPr>
                <w:ilvl w:val="0"/>
                <w:numId w:val="39"/>
              </w:numPr>
              <w:cnfStyle w:val="000000100000" w:firstRow="0" w:lastRow="0" w:firstColumn="0" w:lastColumn="0" w:oddVBand="0" w:evenVBand="0" w:oddHBand="1" w:evenHBand="0" w:firstRowFirstColumn="0" w:firstRowLastColumn="0" w:lastRowFirstColumn="0" w:lastRowLastColumn="0"/>
            </w:pPr>
            <w:r w:rsidRPr="00FA34E9">
              <w:t>Set up course space in LMS</w:t>
            </w:r>
          </w:p>
          <w:p w14:paraId="62025B0F" w14:textId="77777777" w:rsidR="00562EDD" w:rsidRPr="00FA34E9" w:rsidRDefault="00562EDD" w:rsidP="00FA34E9">
            <w:pPr>
              <w:pStyle w:val="ListParagraph"/>
              <w:numPr>
                <w:ilvl w:val="0"/>
                <w:numId w:val="39"/>
              </w:numPr>
              <w:cnfStyle w:val="000000100000" w:firstRow="0" w:lastRow="0" w:firstColumn="0" w:lastColumn="0" w:oddVBand="0" w:evenVBand="0" w:oddHBand="1" w:evenHBand="0" w:firstRowFirstColumn="0" w:firstRowLastColumn="0" w:lastRowFirstColumn="0" w:lastRowLastColumn="0"/>
            </w:pPr>
            <w:r w:rsidRPr="00FA34E9">
              <w:t>Create general discussion forum</w:t>
            </w:r>
          </w:p>
        </w:tc>
      </w:tr>
      <w:tr w:rsidR="00562EDD" w14:paraId="45E79C9F" w14:textId="77777777" w:rsidTr="00FA34E9">
        <w:trPr>
          <w:trHeight w:val="497"/>
        </w:trPr>
        <w:tc>
          <w:tcPr>
            <w:cnfStyle w:val="001000000000" w:firstRow="0" w:lastRow="0" w:firstColumn="1" w:lastColumn="0" w:oddVBand="0" w:evenVBand="0" w:oddHBand="0" w:evenHBand="0" w:firstRowFirstColumn="0" w:firstRowLastColumn="0" w:lastRowFirstColumn="0" w:lastRowLastColumn="0"/>
            <w:tcW w:w="1350" w:type="dxa"/>
          </w:tcPr>
          <w:p w14:paraId="461B507B" w14:textId="77777777" w:rsidR="00562EDD" w:rsidRPr="00FA34E9" w:rsidRDefault="00562EDD" w:rsidP="00E36C9A">
            <w:pPr>
              <w:jc w:val="center"/>
              <w:rPr>
                <w:rFonts w:eastAsia="Calibri" w:cs="Calibri Light"/>
                <w:b w:val="0"/>
                <w:bCs w:val="0"/>
                <w:szCs w:val="20"/>
              </w:rPr>
            </w:pPr>
            <w:r w:rsidRPr="00FA34E9">
              <w:rPr>
                <w:rFonts w:eastAsia="Calibri" w:cs="Calibri Light"/>
                <w:szCs w:val="20"/>
              </w:rPr>
              <w:t>Wednesday</w:t>
            </w:r>
          </w:p>
        </w:tc>
        <w:tc>
          <w:tcPr>
            <w:tcW w:w="2790" w:type="dxa"/>
          </w:tcPr>
          <w:p w14:paraId="20EB65DD" w14:textId="77777777" w:rsidR="00562EDD" w:rsidRPr="00FA34E9" w:rsidRDefault="00562EDD" w:rsidP="00E36C9A">
            <w:pPr>
              <w:cnfStyle w:val="000000000000" w:firstRow="0" w:lastRow="0" w:firstColumn="0" w:lastColumn="0" w:oddVBand="0" w:evenVBand="0" w:oddHBand="0" w:evenHBand="0" w:firstRowFirstColumn="0" w:firstRowLastColumn="0" w:lastRowFirstColumn="0" w:lastRowLastColumn="0"/>
              <w:rPr>
                <w:rFonts w:eastAsia="Calibri" w:cs="Calibri Light"/>
                <w:szCs w:val="20"/>
              </w:rPr>
            </w:pPr>
            <w:r w:rsidRPr="00FA34E9">
              <w:rPr>
                <w:rFonts w:eastAsia="Calibri" w:cs="Calibri Light"/>
                <w:szCs w:val="20"/>
              </w:rPr>
              <w:t>Module 3: Course Analysis</w:t>
            </w:r>
          </w:p>
        </w:tc>
        <w:tc>
          <w:tcPr>
            <w:tcW w:w="6036" w:type="dxa"/>
          </w:tcPr>
          <w:p w14:paraId="01AF8756" w14:textId="77777777" w:rsidR="00562EDD" w:rsidRPr="00FA34E9" w:rsidRDefault="00562EDD" w:rsidP="00FA34E9">
            <w:pPr>
              <w:pStyle w:val="ListParagraph"/>
              <w:numPr>
                <w:ilvl w:val="0"/>
                <w:numId w:val="39"/>
              </w:numPr>
              <w:cnfStyle w:val="000000000000" w:firstRow="0" w:lastRow="0" w:firstColumn="0" w:lastColumn="0" w:oddVBand="0" w:evenVBand="0" w:oddHBand="0" w:evenHBand="0" w:firstRowFirstColumn="0" w:firstRowLastColumn="0" w:lastRowFirstColumn="0" w:lastRowLastColumn="0"/>
            </w:pPr>
            <w:r w:rsidRPr="00FA34E9">
              <w:rPr>
                <w:highlight w:val="white"/>
              </w:rPr>
              <w:t>Complete a situational analysis</w:t>
            </w:r>
          </w:p>
        </w:tc>
      </w:tr>
      <w:tr w:rsidR="00562EDD" w14:paraId="0BFA34F7" w14:textId="77777777" w:rsidTr="00FA34E9">
        <w:trPr>
          <w:cnfStyle w:val="000000100000" w:firstRow="0" w:lastRow="0" w:firstColumn="0" w:lastColumn="0" w:oddVBand="0" w:evenVBand="0" w:oddHBand="1" w:evenHBand="0" w:firstRowFirstColumn="0" w:firstRowLastColumn="0" w:lastRowFirstColumn="0" w:lastRowLastColumn="0"/>
          <w:trHeight w:val="733"/>
        </w:trPr>
        <w:tc>
          <w:tcPr>
            <w:cnfStyle w:val="001000000000" w:firstRow="0" w:lastRow="0" w:firstColumn="1" w:lastColumn="0" w:oddVBand="0" w:evenVBand="0" w:oddHBand="0" w:evenHBand="0" w:firstRowFirstColumn="0" w:firstRowLastColumn="0" w:lastRowFirstColumn="0" w:lastRowLastColumn="0"/>
            <w:tcW w:w="1350" w:type="dxa"/>
          </w:tcPr>
          <w:p w14:paraId="61706A4F" w14:textId="77777777" w:rsidR="00562EDD" w:rsidRPr="00FA34E9" w:rsidRDefault="00562EDD" w:rsidP="00E36C9A">
            <w:pPr>
              <w:jc w:val="center"/>
              <w:rPr>
                <w:rFonts w:eastAsia="Calibri" w:cs="Calibri Light"/>
                <w:b w:val="0"/>
                <w:bCs w:val="0"/>
                <w:szCs w:val="20"/>
              </w:rPr>
            </w:pPr>
            <w:r w:rsidRPr="00FA34E9">
              <w:rPr>
                <w:rFonts w:eastAsia="Calibri" w:cs="Calibri Light"/>
                <w:szCs w:val="20"/>
              </w:rPr>
              <w:t>Thursday</w:t>
            </w:r>
          </w:p>
        </w:tc>
        <w:tc>
          <w:tcPr>
            <w:tcW w:w="2790" w:type="dxa"/>
          </w:tcPr>
          <w:p w14:paraId="30AB54C8" w14:textId="77777777" w:rsidR="00562EDD" w:rsidRPr="00FA34E9" w:rsidRDefault="00562EDD" w:rsidP="00E36C9A">
            <w:pPr>
              <w:cnfStyle w:val="000000100000" w:firstRow="0" w:lastRow="0" w:firstColumn="0" w:lastColumn="0" w:oddVBand="0" w:evenVBand="0" w:oddHBand="1" w:evenHBand="0" w:firstRowFirstColumn="0" w:firstRowLastColumn="0" w:lastRowFirstColumn="0" w:lastRowLastColumn="0"/>
              <w:rPr>
                <w:rFonts w:eastAsia="Calibri" w:cs="Calibri Light"/>
                <w:szCs w:val="20"/>
              </w:rPr>
            </w:pPr>
            <w:r w:rsidRPr="00FA34E9">
              <w:rPr>
                <w:rFonts w:eastAsia="Calibri" w:cs="Calibri Light"/>
                <w:szCs w:val="20"/>
              </w:rPr>
              <w:t>Module 3: Course Analysis</w:t>
            </w:r>
          </w:p>
        </w:tc>
        <w:tc>
          <w:tcPr>
            <w:tcW w:w="6036" w:type="dxa"/>
          </w:tcPr>
          <w:p w14:paraId="37E04EB4" w14:textId="77777777" w:rsidR="00562EDD" w:rsidRPr="00FA34E9" w:rsidRDefault="00562EDD" w:rsidP="00FA34E9">
            <w:pPr>
              <w:pStyle w:val="ListParagraph"/>
              <w:numPr>
                <w:ilvl w:val="0"/>
                <w:numId w:val="39"/>
              </w:numPr>
              <w:cnfStyle w:val="000000100000" w:firstRow="0" w:lastRow="0" w:firstColumn="0" w:lastColumn="0" w:oddVBand="0" w:evenVBand="0" w:oddHBand="1" w:evenHBand="0" w:firstRowFirstColumn="0" w:firstRowLastColumn="0" w:lastRowFirstColumn="0" w:lastRowLastColumn="0"/>
            </w:pPr>
            <w:r w:rsidRPr="00FA34E9">
              <w:t>Create a concept map of your course</w:t>
            </w:r>
          </w:p>
          <w:p w14:paraId="33382542" w14:textId="5DBBC26B" w:rsidR="00562EDD" w:rsidRPr="00FA34E9" w:rsidRDefault="00562EDD" w:rsidP="00FA34E9">
            <w:pPr>
              <w:pStyle w:val="ListParagraph"/>
              <w:numPr>
                <w:ilvl w:val="0"/>
                <w:numId w:val="39"/>
              </w:numPr>
              <w:cnfStyle w:val="000000100000" w:firstRow="0" w:lastRow="0" w:firstColumn="0" w:lastColumn="0" w:oddVBand="0" w:evenVBand="0" w:oddHBand="1" w:evenHBand="0" w:firstRowFirstColumn="0" w:firstRowLastColumn="0" w:lastRowFirstColumn="0" w:lastRowLastColumn="0"/>
            </w:pPr>
            <w:r w:rsidRPr="00FA34E9">
              <w:t>Write course-level and module-level outcomes</w:t>
            </w:r>
          </w:p>
        </w:tc>
      </w:tr>
      <w:tr w:rsidR="00562EDD" w14:paraId="0A8F9A97" w14:textId="77777777" w:rsidTr="00FA34E9">
        <w:trPr>
          <w:trHeight w:val="497"/>
        </w:trPr>
        <w:tc>
          <w:tcPr>
            <w:cnfStyle w:val="001000000000" w:firstRow="0" w:lastRow="0" w:firstColumn="1" w:lastColumn="0" w:oddVBand="0" w:evenVBand="0" w:oddHBand="0" w:evenHBand="0" w:firstRowFirstColumn="0" w:firstRowLastColumn="0" w:lastRowFirstColumn="0" w:lastRowLastColumn="0"/>
            <w:tcW w:w="1350" w:type="dxa"/>
          </w:tcPr>
          <w:p w14:paraId="18CE8EFF" w14:textId="77777777" w:rsidR="00562EDD" w:rsidRPr="00FA34E9" w:rsidRDefault="00562EDD" w:rsidP="00E36C9A">
            <w:pPr>
              <w:jc w:val="center"/>
              <w:rPr>
                <w:rFonts w:eastAsia="Calibri" w:cs="Calibri Light"/>
                <w:b w:val="0"/>
                <w:bCs w:val="0"/>
                <w:szCs w:val="20"/>
              </w:rPr>
            </w:pPr>
            <w:r w:rsidRPr="00FA34E9">
              <w:rPr>
                <w:rFonts w:eastAsia="Calibri" w:cs="Calibri Light"/>
                <w:szCs w:val="20"/>
              </w:rPr>
              <w:t>Friday</w:t>
            </w:r>
          </w:p>
        </w:tc>
        <w:tc>
          <w:tcPr>
            <w:tcW w:w="2790" w:type="dxa"/>
          </w:tcPr>
          <w:p w14:paraId="47508701" w14:textId="77777777" w:rsidR="00562EDD" w:rsidRPr="00FA34E9" w:rsidRDefault="00562EDD" w:rsidP="00E36C9A">
            <w:pPr>
              <w:cnfStyle w:val="000000000000" w:firstRow="0" w:lastRow="0" w:firstColumn="0" w:lastColumn="0" w:oddVBand="0" w:evenVBand="0" w:oddHBand="0" w:evenHBand="0" w:firstRowFirstColumn="0" w:firstRowLastColumn="0" w:lastRowFirstColumn="0" w:lastRowLastColumn="0"/>
              <w:rPr>
                <w:rFonts w:eastAsia="Calibri" w:cs="Calibri Light"/>
                <w:szCs w:val="20"/>
              </w:rPr>
            </w:pPr>
            <w:r w:rsidRPr="00FA34E9">
              <w:rPr>
                <w:rFonts w:eastAsia="Calibri" w:cs="Calibri Light"/>
                <w:szCs w:val="20"/>
              </w:rPr>
              <w:t>Module 4: Course Design - Creating a Synchronicity Plan</w:t>
            </w:r>
          </w:p>
        </w:tc>
        <w:tc>
          <w:tcPr>
            <w:tcW w:w="6036" w:type="dxa"/>
          </w:tcPr>
          <w:p w14:paraId="77581E4E" w14:textId="2B825BA0" w:rsidR="00562EDD" w:rsidRPr="00FA34E9" w:rsidRDefault="00562EDD" w:rsidP="00FA34E9">
            <w:pPr>
              <w:pStyle w:val="ListParagraph"/>
              <w:numPr>
                <w:ilvl w:val="0"/>
                <w:numId w:val="40"/>
              </w:numPr>
              <w:cnfStyle w:val="000000000000" w:firstRow="0" w:lastRow="0" w:firstColumn="0" w:lastColumn="0" w:oddVBand="0" w:evenVBand="0" w:oddHBand="0" w:evenHBand="0" w:firstRowFirstColumn="0" w:firstRowLastColumn="0" w:lastRowFirstColumn="0" w:lastRowLastColumn="0"/>
            </w:pPr>
            <w:r w:rsidRPr="00FA34E9">
              <w:t xml:space="preserve">Create a synchronicity plan </w:t>
            </w:r>
          </w:p>
        </w:tc>
      </w:tr>
      <w:tr w:rsidR="00562EDD" w14:paraId="6888D731" w14:textId="77777777" w:rsidTr="005940FF">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10176" w:type="dxa"/>
            <w:gridSpan w:val="3"/>
            <w:shd w:val="clear" w:color="auto" w:fill="0F4876"/>
          </w:tcPr>
          <w:p w14:paraId="422A36E5" w14:textId="77777777" w:rsidR="00562EDD" w:rsidRPr="00FA34E9" w:rsidRDefault="00562EDD" w:rsidP="00FA34E9">
            <w:pPr>
              <w:ind w:left="360"/>
              <w:jc w:val="center"/>
              <w:rPr>
                <w:rFonts w:cs="Calibri Light"/>
                <w:highlight w:val="white"/>
              </w:rPr>
            </w:pPr>
            <w:r w:rsidRPr="00FA34E9">
              <w:rPr>
                <w:rFonts w:cs="Calibri Light"/>
                <w:color w:val="FFFFFF" w:themeColor="background1"/>
              </w:rPr>
              <w:t>Week Two</w:t>
            </w:r>
          </w:p>
        </w:tc>
      </w:tr>
      <w:tr w:rsidR="00562EDD" w14:paraId="2245711D" w14:textId="77777777" w:rsidTr="00FA34E9">
        <w:trPr>
          <w:trHeight w:val="1228"/>
        </w:trPr>
        <w:tc>
          <w:tcPr>
            <w:cnfStyle w:val="001000000000" w:firstRow="0" w:lastRow="0" w:firstColumn="1" w:lastColumn="0" w:oddVBand="0" w:evenVBand="0" w:oddHBand="0" w:evenHBand="0" w:firstRowFirstColumn="0" w:firstRowLastColumn="0" w:lastRowFirstColumn="0" w:lastRowLastColumn="0"/>
            <w:tcW w:w="1350" w:type="dxa"/>
          </w:tcPr>
          <w:p w14:paraId="64B45122" w14:textId="77777777" w:rsidR="00562EDD" w:rsidRPr="00FA34E9" w:rsidRDefault="00562EDD" w:rsidP="00E36C9A">
            <w:pPr>
              <w:jc w:val="center"/>
              <w:rPr>
                <w:rFonts w:eastAsia="Calibri" w:cs="Calibri Light"/>
                <w:b w:val="0"/>
                <w:bCs w:val="0"/>
                <w:szCs w:val="20"/>
              </w:rPr>
            </w:pPr>
            <w:r w:rsidRPr="00FA34E9">
              <w:rPr>
                <w:rFonts w:eastAsia="Calibri" w:cs="Calibri Light"/>
                <w:szCs w:val="20"/>
              </w:rPr>
              <w:t>Monday</w:t>
            </w:r>
          </w:p>
        </w:tc>
        <w:tc>
          <w:tcPr>
            <w:tcW w:w="2790" w:type="dxa"/>
          </w:tcPr>
          <w:p w14:paraId="7499797D" w14:textId="77777777" w:rsidR="00562EDD" w:rsidRPr="00FA34E9" w:rsidRDefault="00562EDD" w:rsidP="00E36C9A">
            <w:pPr>
              <w:cnfStyle w:val="000000000000" w:firstRow="0" w:lastRow="0" w:firstColumn="0" w:lastColumn="0" w:oddVBand="0" w:evenVBand="0" w:oddHBand="0" w:evenHBand="0" w:firstRowFirstColumn="0" w:firstRowLastColumn="0" w:lastRowFirstColumn="0" w:lastRowLastColumn="0"/>
              <w:rPr>
                <w:rFonts w:eastAsia="Calibri" w:cs="Calibri Light"/>
                <w:szCs w:val="20"/>
              </w:rPr>
            </w:pPr>
            <w:r w:rsidRPr="00FA34E9">
              <w:rPr>
                <w:rFonts w:eastAsia="Calibri" w:cs="Calibri Light"/>
                <w:szCs w:val="20"/>
              </w:rPr>
              <w:t>Module 5: Course Design - Assessment Strategies</w:t>
            </w:r>
          </w:p>
        </w:tc>
        <w:tc>
          <w:tcPr>
            <w:tcW w:w="6036" w:type="dxa"/>
          </w:tcPr>
          <w:p w14:paraId="3ED69F14" w14:textId="775AC400" w:rsidR="00562EDD" w:rsidRPr="00FA34E9" w:rsidRDefault="00562EDD" w:rsidP="00FA34E9">
            <w:pPr>
              <w:pStyle w:val="ListParagraph"/>
              <w:numPr>
                <w:ilvl w:val="0"/>
                <w:numId w:val="40"/>
              </w:numPr>
              <w:cnfStyle w:val="000000000000" w:firstRow="0" w:lastRow="0" w:firstColumn="0" w:lastColumn="0" w:oddVBand="0" w:evenVBand="0" w:oddHBand="0" w:evenHBand="0" w:firstRowFirstColumn="0" w:firstRowLastColumn="0" w:lastRowFirstColumn="0" w:lastRowLastColumn="0"/>
              <w:rPr>
                <w:highlight w:val="white"/>
              </w:rPr>
            </w:pPr>
            <w:r w:rsidRPr="00FA34E9">
              <w:rPr>
                <w:highlight w:val="white"/>
              </w:rPr>
              <w:t>Develop an assessment strategy for your learning outcomes</w:t>
            </w:r>
          </w:p>
          <w:p w14:paraId="4AA1A70B" w14:textId="54999ACF" w:rsidR="00562EDD" w:rsidRPr="00FA34E9" w:rsidRDefault="00562EDD" w:rsidP="00FA34E9">
            <w:pPr>
              <w:pStyle w:val="ListParagraph"/>
              <w:numPr>
                <w:ilvl w:val="0"/>
                <w:numId w:val="40"/>
              </w:numPr>
              <w:cnfStyle w:val="000000000000" w:firstRow="0" w:lastRow="0" w:firstColumn="0" w:lastColumn="0" w:oddVBand="0" w:evenVBand="0" w:oddHBand="0" w:evenHBand="0" w:firstRowFirstColumn="0" w:firstRowLastColumn="0" w:lastRowFirstColumn="0" w:lastRowLastColumn="0"/>
              <w:rPr>
                <w:highlight w:val="white"/>
              </w:rPr>
            </w:pPr>
            <w:r w:rsidRPr="00FA34E9">
              <w:rPr>
                <w:highlight w:val="white"/>
              </w:rPr>
              <w:t>Implement one assessment strategy</w:t>
            </w:r>
          </w:p>
          <w:p w14:paraId="3692369A" w14:textId="77777777" w:rsidR="00562EDD" w:rsidRPr="00FA34E9" w:rsidRDefault="00562EDD" w:rsidP="00FA34E9">
            <w:pPr>
              <w:pStyle w:val="ListParagraph"/>
              <w:numPr>
                <w:ilvl w:val="0"/>
                <w:numId w:val="40"/>
              </w:numPr>
              <w:cnfStyle w:val="000000000000" w:firstRow="0" w:lastRow="0" w:firstColumn="0" w:lastColumn="0" w:oddVBand="0" w:evenVBand="0" w:oddHBand="0" w:evenHBand="0" w:firstRowFirstColumn="0" w:firstRowLastColumn="0" w:lastRowFirstColumn="0" w:lastRowLastColumn="0"/>
              <w:rPr>
                <w:highlight w:val="white"/>
              </w:rPr>
            </w:pPr>
            <w:r w:rsidRPr="00FA34E9">
              <w:rPr>
                <w:highlight w:val="white"/>
              </w:rPr>
              <w:t>Create a rubric for evaluating discussion forum participation and providing learner-specific feedback</w:t>
            </w:r>
          </w:p>
        </w:tc>
      </w:tr>
      <w:tr w:rsidR="00562EDD" w14:paraId="07CEEF66" w14:textId="77777777" w:rsidTr="00FA34E9">
        <w:trPr>
          <w:cnfStyle w:val="000000100000" w:firstRow="0" w:lastRow="0" w:firstColumn="0" w:lastColumn="0" w:oddVBand="0" w:evenVBand="0" w:oddHBand="1" w:evenHBand="0" w:firstRowFirstColumn="0" w:firstRowLastColumn="0" w:lastRowFirstColumn="0" w:lastRowLastColumn="0"/>
          <w:trHeight w:val="504"/>
        </w:trPr>
        <w:tc>
          <w:tcPr>
            <w:cnfStyle w:val="001000000000" w:firstRow="0" w:lastRow="0" w:firstColumn="1" w:lastColumn="0" w:oddVBand="0" w:evenVBand="0" w:oddHBand="0" w:evenHBand="0" w:firstRowFirstColumn="0" w:firstRowLastColumn="0" w:lastRowFirstColumn="0" w:lastRowLastColumn="0"/>
            <w:tcW w:w="1350" w:type="dxa"/>
          </w:tcPr>
          <w:p w14:paraId="5D111DBB" w14:textId="77777777" w:rsidR="00562EDD" w:rsidRPr="00FA34E9" w:rsidRDefault="00562EDD" w:rsidP="00E36C9A">
            <w:pPr>
              <w:jc w:val="center"/>
              <w:rPr>
                <w:rFonts w:eastAsia="Calibri" w:cs="Calibri Light"/>
                <w:b w:val="0"/>
                <w:bCs w:val="0"/>
                <w:szCs w:val="20"/>
              </w:rPr>
            </w:pPr>
            <w:r w:rsidRPr="00FA34E9">
              <w:rPr>
                <w:rFonts w:eastAsia="Calibri" w:cs="Calibri Light"/>
                <w:szCs w:val="20"/>
              </w:rPr>
              <w:t>Tuesday</w:t>
            </w:r>
          </w:p>
        </w:tc>
        <w:tc>
          <w:tcPr>
            <w:tcW w:w="2790" w:type="dxa"/>
          </w:tcPr>
          <w:p w14:paraId="74AE719C" w14:textId="77777777" w:rsidR="00562EDD" w:rsidRPr="00FA34E9" w:rsidRDefault="00562EDD" w:rsidP="00E36C9A">
            <w:pPr>
              <w:cnfStyle w:val="000000100000" w:firstRow="0" w:lastRow="0" w:firstColumn="0" w:lastColumn="0" w:oddVBand="0" w:evenVBand="0" w:oddHBand="1" w:evenHBand="0" w:firstRowFirstColumn="0" w:firstRowLastColumn="0" w:lastRowFirstColumn="0" w:lastRowLastColumn="0"/>
              <w:rPr>
                <w:rFonts w:eastAsia="Calibri" w:cs="Calibri Light"/>
                <w:szCs w:val="20"/>
              </w:rPr>
            </w:pPr>
            <w:r w:rsidRPr="00FA34E9">
              <w:rPr>
                <w:rFonts w:eastAsia="Calibri" w:cs="Calibri Light"/>
                <w:szCs w:val="20"/>
              </w:rPr>
              <w:t>Module 6: Course Design - Instructional Strategies</w:t>
            </w:r>
          </w:p>
        </w:tc>
        <w:tc>
          <w:tcPr>
            <w:tcW w:w="6036" w:type="dxa"/>
          </w:tcPr>
          <w:p w14:paraId="144DCD70" w14:textId="47C42574" w:rsidR="00562EDD" w:rsidRPr="00FA34E9" w:rsidRDefault="00562EDD" w:rsidP="00FA34E9">
            <w:pPr>
              <w:pStyle w:val="ListParagraph"/>
              <w:numPr>
                <w:ilvl w:val="0"/>
                <w:numId w:val="41"/>
              </w:numPr>
              <w:cnfStyle w:val="000000100000" w:firstRow="0" w:lastRow="0" w:firstColumn="0" w:lastColumn="0" w:oddVBand="0" w:evenVBand="0" w:oddHBand="1" w:evenHBand="0" w:firstRowFirstColumn="0" w:firstRowLastColumn="0" w:lastRowFirstColumn="0" w:lastRowLastColumn="0"/>
            </w:pPr>
            <w:r w:rsidRPr="00FA34E9">
              <w:t xml:space="preserve">Fill in instructional strategies in your course design matrix </w:t>
            </w:r>
          </w:p>
        </w:tc>
      </w:tr>
      <w:tr w:rsidR="00562EDD" w14:paraId="67CF4D87" w14:textId="77777777" w:rsidTr="00FA34E9">
        <w:trPr>
          <w:trHeight w:val="522"/>
        </w:trPr>
        <w:tc>
          <w:tcPr>
            <w:cnfStyle w:val="001000000000" w:firstRow="0" w:lastRow="0" w:firstColumn="1" w:lastColumn="0" w:oddVBand="0" w:evenVBand="0" w:oddHBand="0" w:evenHBand="0" w:firstRowFirstColumn="0" w:firstRowLastColumn="0" w:lastRowFirstColumn="0" w:lastRowLastColumn="0"/>
            <w:tcW w:w="1350" w:type="dxa"/>
          </w:tcPr>
          <w:p w14:paraId="28C2C7E4" w14:textId="77777777" w:rsidR="00562EDD" w:rsidRPr="00FA34E9" w:rsidRDefault="00562EDD" w:rsidP="00E36C9A">
            <w:pPr>
              <w:jc w:val="center"/>
              <w:rPr>
                <w:rFonts w:eastAsia="Calibri" w:cs="Calibri Light"/>
                <w:b w:val="0"/>
                <w:bCs w:val="0"/>
                <w:szCs w:val="20"/>
              </w:rPr>
            </w:pPr>
            <w:r w:rsidRPr="00FA34E9">
              <w:rPr>
                <w:rFonts w:eastAsia="Calibri" w:cs="Calibri Light"/>
                <w:szCs w:val="20"/>
              </w:rPr>
              <w:t>Wednesday</w:t>
            </w:r>
          </w:p>
        </w:tc>
        <w:tc>
          <w:tcPr>
            <w:tcW w:w="2790" w:type="dxa"/>
          </w:tcPr>
          <w:p w14:paraId="537B3345" w14:textId="2BB14AE6" w:rsidR="00562EDD" w:rsidRPr="00FA34E9" w:rsidRDefault="00562EDD" w:rsidP="00E36C9A">
            <w:pPr>
              <w:cnfStyle w:val="000000000000" w:firstRow="0" w:lastRow="0" w:firstColumn="0" w:lastColumn="0" w:oddVBand="0" w:evenVBand="0" w:oddHBand="0" w:evenHBand="0" w:firstRowFirstColumn="0" w:firstRowLastColumn="0" w:lastRowFirstColumn="0" w:lastRowLastColumn="0"/>
              <w:rPr>
                <w:rFonts w:eastAsia="Calibri" w:cs="Calibri Light"/>
                <w:szCs w:val="20"/>
              </w:rPr>
            </w:pPr>
            <w:r w:rsidRPr="00FA34E9">
              <w:rPr>
                <w:rFonts w:eastAsia="Calibri" w:cs="Calibri Light"/>
                <w:szCs w:val="20"/>
              </w:rPr>
              <w:t>Module 6: Course Design - Instructional Strategies</w:t>
            </w:r>
          </w:p>
        </w:tc>
        <w:tc>
          <w:tcPr>
            <w:tcW w:w="6036" w:type="dxa"/>
          </w:tcPr>
          <w:p w14:paraId="19C9A518" w14:textId="2A50050A" w:rsidR="00562EDD" w:rsidRPr="00FA34E9" w:rsidRDefault="00562EDD" w:rsidP="00FA34E9">
            <w:pPr>
              <w:pStyle w:val="ListParagraph"/>
              <w:numPr>
                <w:ilvl w:val="0"/>
                <w:numId w:val="42"/>
              </w:numPr>
              <w:cnfStyle w:val="000000000000" w:firstRow="0" w:lastRow="0" w:firstColumn="0" w:lastColumn="0" w:oddVBand="0" w:evenVBand="0" w:oddHBand="0" w:evenHBand="0" w:firstRowFirstColumn="0" w:firstRowLastColumn="0" w:lastRowFirstColumn="0" w:lastRowLastColumn="0"/>
            </w:pPr>
            <w:r w:rsidRPr="00FA34E9">
              <w:t xml:space="preserve">Implement and post two instructional materials </w:t>
            </w:r>
          </w:p>
        </w:tc>
      </w:tr>
      <w:tr w:rsidR="00562EDD" w14:paraId="236E43CD" w14:textId="77777777" w:rsidTr="00FA34E9">
        <w:trPr>
          <w:cnfStyle w:val="000000100000" w:firstRow="0" w:lastRow="0" w:firstColumn="0" w:lastColumn="0" w:oddVBand="0" w:evenVBand="0" w:oddHBand="1"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1350" w:type="dxa"/>
          </w:tcPr>
          <w:p w14:paraId="16DE1CA5" w14:textId="77777777" w:rsidR="00562EDD" w:rsidRPr="00FA34E9" w:rsidRDefault="00562EDD" w:rsidP="00E36C9A">
            <w:pPr>
              <w:jc w:val="center"/>
              <w:rPr>
                <w:rFonts w:eastAsia="Calibri" w:cs="Calibri Light"/>
                <w:b w:val="0"/>
                <w:bCs w:val="0"/>
                <w:szCs w:val="20"/>
              </w:rPr>
            </w:pPr>
            <w:r w:rsidRPr="00FA34E9">
              <w:rPr>
                <w:rFonts w:eastAsia="Calibri" w:cs="Calibri Light"/>
                <w:szCs w:val="20"/>
              </w:rPr>
              <w:t>Thursday</w:t>
            </w:r>
          </w:p>
        </w:tc>
        <w:tc>
          <w:tcPr>
            <w:tcW w:w="2790" w:type="dxa"/>
          </w:tcPr>
          <w:p w14:paraId="61FDAF4B" w14:textId="0C48BB9A" w:rsidR="00562EDD" w:rsidRPr="00FA34E9" w:rsidRDefault="00562EDD" w:rsidP="00E36C9A">
            <w:pPr>
              <w:cnfStyle w:val="000000100000" w:firstRow="0" w:lastRow="0" w:firstColumn="0" w:lastColumn="0" w:oddVBand="0" w:evenVBand="0" w:oddHBand="1" w:evenHBand="0" w:firstRowFirstColumn="0" w:firstRowLastColumn="0" w:lastRowFirstColumn="0" w:lastRowLastColumn="0"/>
              <w:rPr>
                <w:rFonts w:eastAsia="Calibri" w:cs="Calibri Light"/>
                <w:szCs w:val="20"/>
              </w:rPr>
            </w:pPr>
            <w:r w:rsidRPr="00FA34E9">
              <w:rPr>
                <w:rFonts w:eastAsia="Calibri" w:cs="Calibri Light"/>
                <w:szCs w:val="20"/>
              </w:rPr>
              <w:t>Module 7: Student Interaction</w:t>
            </w:r>
            <w:r w:rsidR="00FA34E9">
              <w:rPr>
                <w:rFonts w:eastAsia="Calibri" w:cs="Calibri Light"/>
                <w:szCs w:val="20"/>
              </w:rPr>
              <w:t xml:space="preserve"> and Engagement</w:t>
            </w:r>
          </w:p>
        </w:tc>
        <w:tc>
          <w:tcPr>
            <w:tcW w:w="6036" w:type="dxa"/>
          </w:tcPr>
          <w:p w14:paraId="5C3AC9C7" w14:textId="7B72E426" w:rsidR="00562EDD" w:rsidRPr="00FA34E9" w:rsidRDefault="00562EDD" w:rsidP="00FA34E9">
            <w:pPr>
              <w:pStyle w:val="ListParagraph"/>
              <w:numPr>
                <w:ilvl w:val="0"/>
                <w:numId w:val="43"/>
              </w:numPr>
              <w:cnfStyle w:val="000000100000" w:firstRow="0" w:lastRow="0" w:firstColumn="0" w:lastColumn="0" w:oddVBand="0" w:evenVBand="0" w:oddHBand="1" w:evenHBand="0" w:firstRowFirstColumn="0" w:firstRowLastColumn="0" w:lastRowFirstColumn="0" w:lastRowLastColumn="0"/>
            </w:pPr>
            <w:r w:rsidRPr="00FA34E9">
              <w:t>Write netiquette language for your syllabus</w:t>
            </w:r>
          </w:p>
          <w:p w14:paraId="1A394DE7" w14:textId="497505F2" w:rsidR="00562EDD" w:rsidRPr="00FA34E9" w:rsidRDefault="00562EDD" w:rsidP="00E36C9A">
            <w:pPr>
              <w:pStyle w:val="ListParagraph"/>
              <w:numPr>
                <w:ilvl w:val="0"/>
                <w:numId w:val="43"/>
              </w:numPr>
              <w:cnfStyle w:val="000000100000" w:firstRow="0" w:lastRow="0" w:firstColumn="0" w:lastColumn="0" w:oddVBand="0" w:evenVBand="0" w:oddHBand="1" w:evenHBand="0" w:firstRowFirstColumn="0" w:firstRowLastColumn="0" w:lastRowFirstColumn="0" w:lastRowLastColumn="0"/>
            </w:pPr>
            <w:r w:rsidRPr="00FA34E9">
              <w:t>Write discussion</w:t>
            </w:r>
            <w:r w:rsidR="00902602">
              <w:t xml:space="preserve"> g</w:t>
            </w:r>
            <w:r w:rsidRPr="00FA34E9">
              <w:t xml:space="preserve">uidelines for your asynchronous and/or synchronous discussion sessions </w:t>
            </w:r>
          </w:p>
        </w:tc>
      </w:tr>
      <w:tr w:rsidR="00562EDD" w14:paraId="7B9800BD" w14:textId="77777777" w:rsidTr="00FA34E9">
        <w:trPr>
          <w:trHeight w:val="522"/>
        </w:trPr>
        <w:tc>
          <w:tcPr>
            <w:cnfStyle w:val="001000000000" w:firstRow="0" w:lastRow="0" w:firstColumn="1" w:lastColumn="0" w:oddVBand="0" w:evenVBand="0" w:oddHBand="0" w:evenHBand="0" w:firstRowFirstColumn="0" w:firstRowLastColumn="0" w:lastRowFirstColumn="0" w:lastRowLastColumn="0"/>
            <w:tcW w:w="1350" w:type="dxa"/>
          </w:tcPr>
          <w:p w14:paraId="582BE1BE" w14:textId="77777777" w:rsidR="00562EDD" w:rsidRPr="00FA34E9" w:rsidRDefault="00562EDD" w:rsidP="00E36C9A">
            <w:pPr>
              <w:jc w:val="center"/>
              <w:rPr>
                <w:rFonts w:eastAsia="Calibri" w:cs="Calibri Light"/>
                <w:b w:val="0"/>
                <w:bCs w:val="0"/>
                <w:szCs w:val="20"/>
              </w:rPr>
            </w:pPr>
            <w:r w:rsidRPr="00FA34E9">
              <w:rPr>
                <w:rFonts w:eastAsia="Calibri" w:cs="Calibri Light"/>
                <w:szCs w:val="20"/>
              </w:rPr>
              <w:t>Friday</w:t>
            </w:r>
          </w:p>
        </w:tc>
        <w:tc>
          <w:tcPr>
            <w:tcW w:w="2790" w:type="dxa"/>
          </w:tcPr>
          <w:p w14:paraId="268020CC" w14:textId="77777777" w:rsidR="00562EDD" w:rsidRPr="00FA34E9" w:rsidRDefault="00562EDD" w:rsidP="00E36C9A">
            <w:pPr>
              <w:cnfStyle w:val="000000000000" w:firstRow="0" w:lastRow="0" w:firstColumn="0" w:lastColumn="0" w:oddVBand="0" w:evenVBand="0" w:oddHBand="0" w:evenHBand="0" w:firstRowFirstColumn="0" w:firstRowLastColumn="0" w:lastRowFirstColumn="0" w:lastRowLastColumn="0"/>
              <w:rPr>
                <w:rFonts w:eastAsia="Calibri" w:cs="Calibri Light"/>
                <w:szCs w:val="20"/>
              </w:rPr>
            </w:pPr>
            <w:r w:rsidRPr="00FA34E9">
              <w:rPr>
                <w:rFonts w:eastAsia="Calibri" w:cs="Calibri Light"/>
                <w:szCs w:val="20"/>
              </w:rPr>
              <w:t>Module 7: Student Interactions</w:t>
            </w:r>
          </w:p>
        </w:tc>
        <w:tc>
          <w:tcPr>
            <w:tcW w:w="6036" w:type="dxa"/>
          </w:tcPr>
          <w:p w14:paraId="1C7705BB" w14:textId="4E5E1DF7" w:rsidR="00562EDD" w:rsidRPr="00FA34E9" w:rsidRDefault="00562EDD" w:rsidP="00FA34E9">
            <w:pPr>
              <w:pStyle w:val="ListParagraph"/>
              <w:numPr>
                <w:ilvl w:val="0"/>
                <w:numId w:val="44"/>
              </w:numPr>
              <w:cnfStyle w:val="000000000000" w:firstRow="0" w:lastRow="0" w:firstColumn="0" w:lastColumn="0" w:oddVBand="0" w:evenVBand="0" w:oddHBand="0" w:evenHBand="0" w:firstRowFirstColumn="0" w:firstRowLastColumn="0" w:lastRowFirstColumn="0" w:lastRowLastColumn="0"/>
            </w:pPr>
            <w:r w:rsidRPr="00FA34E9">
              <w:rPr>
                <w:highlight w:val="white"/>
              </w:rPr>
              <w:t xml:space="preserve">Implement one student engagement activity/assignment </w:t>
            </w:r>
          </w:p>
          <w:p w14:paraId="1D23A5B0" w14:textId="77777777" w:rsidR="00562EDD" w:rsidRPr="00FA34E9" w:rsidRDefault="00562EDD" w:rsidP="00E36C9A">
            <w:pPr>
              <w:cnfStyle w:val="000000000000" w:firstRow="0" w:lastRow="0" w:firstColumn="0" w:lastColumn="0" w:oddVBand="0" w:evenVBand="0" w:oddHBand="0" w:evenHBand="0" w:firstRowFirstColumn="0" w:firstRowLastColumn="0" w:lastRowFirstColumn="0" w:lastRowLastColumn="0"/>
              <w:rPr>
                <w:rFonts w:eastAsia="Calibri" w:cs="Calibri Light"/>
                <w:szCs w:val="20"/>
              </w:rPr>
            </w:pPr>
          </w:p>
        </w:tc>
      </w:tr>
    </w:tbl>
    <w:p w14:paraId="5A0922B5" w14:textId="77777777" w:rsidR="00CD46EC" w:rsidRDefault="00CD46EC" w:rsidP="00CB3D00">
      <w:pPr>
        <w:rPr>
          <w:b/>
          <w:bCs/>
        </w:rPr>
      </w:pPr>
    </w:p>
    <w:p w14:paraId="3FC4BB5E" w14:textId="2F548F45" w:rsidR="00CB3D00" w:rsidRPr="00562EDD" w:rsidRDefault="00CB3D00" w:rsidP="00CD46EC">
      <w:pPr>
        <w:pStyle w:val="Heading3"/>
      </w:pPr>
      <w:r w:rsidRPr="00562EDD">
        <w:lastRenderedPageBreak/>
        <w:t>Time Commitment</w:t>
      </w:r>
    </w:p>
    <w:p w14:paraId="7954DFCF" w14:textId="002548F0" w:rsidR="00CB3D00" w:rsidRPr="00FA34E9" w:rsidRDefault="00CB3D00" w:rsidP="00FA34E9">
      <w:pPr>
        <w:pStyle w:val="ListParagraph"/>
      </w:pPr>
      <w:r w:rsidRPr="00FA34E9">
        <w:t xml:space="preserve">This is a </w:t>
      </w:r>
      <w:r w:rsidR="00541058">
        <w:t xml:space="preserve">two week </w:t>
      </w:r>
      <w:r w:rsidRPr="00FA34E9">
        <w:t>workshop that will require approximately 8-10 hours per week.</w:t>
      </w:r>
    </w:p>
    <w:p w14:paraId="24A444E9" w14:textId="77777777" w:rsidR="00541058" w:rsidRDefault="00CB3D00" w:rsidP="00FA34E9">
      <w:pPr>
        <w:pStyle w:val="ListParagraph"/>
      </w:pPr>
      <w:r w:rsidRPr="00FA34E9">
        <w:t xml:space="preserve">Although the workshop is self-paced, we have provided you with a pacing guide in order to make it easier to schedule your time. We anticipate each day to require approximately two hours of </w:t>
      </w:r>
      <w:r w:rsidR="00541058">
        <w:t>work</w:t>
      </w:r>
      <w:r w:rsidRPr="00FA34E9">
        <w:t xml:space="preserve">. Note that this schedule is subject to change. If your instructors find it necessary to change this guide, we will notify you by email. </w:t>
      </w:r>
    </w:p>
    <w:p w14:paraId="533CFED2" w14:textId="23D10472" w:rsidR="00562EDD" w:rsidRDefault="00541058" w:rsidP="00FA34E9">
      <w:pPr>
        <w:pStyle w:val="ListParagraph"/>
      </w:pPr>
      <w:r>
        <w:t xml:space="preserve">We have also provided a standalone version of this pacing guide in the Moodle course.  </w:t>
      </w:r>
    </w:p>
    <w:p w14:paraId="24FF9453" w14:textId="77777777" w:rsidR="00FA34E9" w:rsidRPr="00FA34E9" w:rsidRDefault="00FA34E9" w:rsidP="00FA34E9">
      <w:pPr>
        <w:ind w:left="360"/>
      </w:pPr>
    </w:p>
    <w:p w14:paraId="5AF457FD" w14:textId="77777777" w:rsidR="00FA34E9" w:rsidRPr="005702C0" w:rsidRDefault="00FA34E9" w:rsidP="00FA34E9">
      <w:pPr>
        <w:pStyle w:val="Heading1"/>
      </w:pPr>
      <w:r w:rsidRPr="005702C0">
        <w:t>Grading Policies</w:t>
      </w:r>
    </w:p>
    <w:p w14:paraId="6AE07BD2" w14:textId="77777777" w:rsidR="00FA34E9" w:rsidRPr="009E5B9D" w:rsidRDefault="00FA34E9" w:rsidP="00FA34E9">
      <w:pPr>
        <w:jc w:val="both"/>
        <w:rPr>
          <w:rFonts w:asciiTheme="majorHAnsi" w:hAnsiTheme="majorHAnsi" w:cstheme="majorHAnsi"/>
          <w:szCs w:val="20"/>
        </w:rPr>
      </w:pPr>
      <w:r w:rsidRPr="009E5B9D">
        <w:rPr>
          <w:rFonts w:asciiTheme="majorHAnsi" w:hAnsiTheme="majorHAnsi" w:cstheme="majorHAnsi"/>
          <w:szCs w:val="20"/>
        </w:rPr>
        <w:tab/>
      </w:r>
    </w:p>
    <w:p w14:paraId="67F8BA90" w14:textId="67F429B7" w:rsidR="00CB3D00" w:rsidRDefault="00FA34E9" w:rsidP="00FA34E9">
      <w:pPr>
        <w:rPr>
          <w:rFonts w:eastAsia="Calibri"/>
        </w:rPr>
      </w:pPr>
      <w:r>
        <w:rPr>
          <w:rFonts w:eastAsia="Calibri"/>
        </w:rPr>
        <w:t>Although there are no graded assignments for the Workshop, participants who successfully complete the two-week workshop will receive a Certificate of Completion.</w:t>
      </w:r>
    </w:p>
    <w:p w14:paraId="1CF14EEA" w14:textId="77777777" w:rsidR="00FA34E9" w:rsidRPr="00CB3D00" w:rsidRDefault="00FA34E9" w:rsidP="00FA34E9">
      <w:pPr>
        <w:rPr>
          <w:szCs w:val="20"/>
        </w:rPr>
      </w:pPr>
    </w:p>
    <w:p w14:paraId="16E046C1" w14:textId="21CF2B6B" w:rsidR="005702C0" w:rsidRPr="005702C0" w:rsidRDefault="00D22024" w:rsidP="005702C0">
      <w:pPr>
        <w:pStyle w:val="Heading1"/>
      </w:pPr>
      <w:r>
        <w:t>Workshop</w:t>
      </w:r>
      <w:r w:rsidR="005702C0" w:rsidRPr="005702C0">
        <w:t xml:space="preserve"> Policies</w:t>
      </w:r>
    </w:p>
    <w:p w14:paraId="744204FC" w14:textId="77777777" w:rsidR="005940FF" w:rsidRDefault="005940FF" w:rsidP="00CD46EC">
      <w:pPr>
        <w:pStyle w:val="Heading3"/>
        <w:rPr>
          <w:rFonts w:eastAsia="Calibri"/>
        </w:rPr>
      </w:pPr>
      <w:r w:rsidRPr="005940FF">
        <w:rPr>
          <w:rFonts w:eastAsia="Calibri"/>
        </w:rPr>
        <w:t xml:space="preserve">Netiquette </w:t>
      </w:r>
    </w:p>
    <w:p w14:paraId="5A199085" w14:textId="3CC35575" w:rsidR="005940FF" w:rsidRDefault="005940FF" w:rsidP="00FA34E9">
      <w:pPr>
        <w:rPr>
          <w:rFonts w:eastAsia="Calibri"/>
        </w:rPr>
      </w:pPr>
      <w:r w:rsidRPr="005940FF">
        <w:rPr>
          <w:rFonts w:eastAsia="Calibri"/>
        </w:rPr>
        <w:t>In order to facilitate learning in our classroom, we will have a series of optional forum discussions. We ask that you practice good netiquette in these Forums, and during the synchronous Office Hour Zoom sessions. Here are a few tips:</w:t>
      </w:r>
    </w:p>
    <w:p w14:paraId="2CB244C5" w14:textId="77777777" w:rsidR="00FA34E9" w:rsidRPr="005940FF" w:rsidRDefault="00FA34E9" w:rsidP="00FA34E9">
      <w:pPr>
        <w:rPr>
          <w:rFonts w:eastAsia="Calibri"/>
          <w:b/>
        </w:rPr>
      </w:pPr>
    </w:p>
    <w:p w14:paraId="21CA1B74" w14:textId="484BEAF4" w:rsidR="005940FF" w:rsidRPr="00CD46EC" w:rsidRDefault="005940FF" w:rsidP="005940FF">
      <w:pPr>
        <w:rPr>
          <w:rFonts w:cs="Calibri Light"/>
          <w:szCs w:val="20"/>
        </w:rPr>
      </w:pPr>
      <w:r w:rsidRPr="00CD46EC">
        <w:rPr>
          <w:rFonts w:eastAsia="Calibri" w:cs="Calibri Light"/>
          <w:b/>
          <w:szCs w:val="20"/>
        </w:rPr>
        <w:t>For Asynchronous Discussion Forums/Boards</w:t>
      </w:r>
    </w:p>
    <w:p w14:paraId="618C0283" w14:textId="77777777" w:rsidR="005940FF" w:rsidRPr="00CD46EC" w:rsidRDefault="005940FF" w:rsidP="005940FF">
      <w:pPr>
        <w:numPr>
          <w:ilvl w:val="0"/>
          <w:numId w:val="45"/>
        </w:numPr>
        <w:spacing w:line="276" w:lineRule="auto"/>
        <w:rPr>
          <w:rFonts w:eastAsia="Calibri" w:cs="Calibri Light"/>
          <w:szCs w:val="20"/>
        </w:rPr>
      </w:pPr>
      <w:r w:rsidRPr="00CD46EC">
        <w:rPr>
          <w:rFonts w:eastAsia="Calibri" w:cs="Calibri Light"/>
          <w:szCs w:val="20"/>
        </w:rPr>
        <w:t xml:space="preserve">Even in an online environment, your writing should represent you as a professional, educated person. </w:t>
      </w:r>
    </w:p>
    <w:p w14:paraId="53493F78" w14:textId="77777777" w:rsidR="005940FF" w:rsidRPr="00CD46EC" w:rsidRDefault="005940FF" w:rsidP="005940FF">
      <w:pPr>
        <w:numPr>
          <w:ilvl w:val="1"/>
          <w:numId w:val="45"/>
        </w:numPr>
        <w:spacing w:line="276" w:lineRule="auto"/>
        <w:rPr>
          <w:rFonts w:eastAsia="Calibri" w:cs="Calibri Light"/>
          <w:szCs w:val="20"/>
        </w:rPr>
      </w:pPr>
      <w:r w:rsidRPr="00CD46EC">
        <w:rPr>
          <w:rFonts w:eastAsia="Calibri" w:cs="Calibri Light"/>
          <w:szCs w:val="20"/>
        </w:rPr>
        <w:t>Use proper grammar, spelling, syntax and word choice in your posts.</w:t>
      </w:r>
    </w:p>
    <w:p w14:paraId="3C14BD4E" w14:textId="77777777" w:rsidR="005940FF" w:rsidRPr="00CD46EC" w:rsidRDefault="005940FF" w:rsidP="005940FF">
      <w:pPr>
        <w:numPr>
          <w:ilvl w:val="1"/>
          <w:numId w:val="45"/>
        </w:numPr>
        <w:spacing w:line="276" w:lineRule="auto"/>
        <w:rPr>
          <w:rFonts w:eastAsia="Calibri" w:cs="Calibri Light"/>
          <w:szCs w:val="20"/>
        </w:rPr>
      </w:pPr>
      <w:r w:rsidRPr="00CD46EC">
        <w:rPr>
          <w:rFonts w:eastAsia="Calibri" w:cs="Calibri Light"/>
          <w:szCs w:val="20"/>
        </w:rPr>
        <w:t>Be precise. Using specific word choice will make your ideas clear to your readers. Read your posts aloud before posting them, to ensure that you are writing clearly.</w:t>
      </w:r>
    </w:p>
    <w:p w14:paraId="02AF2398" w14:textId="77777777" w:rsidR="005940FF" w:rsidRPr="00CD46EC" w:rsidRDefault="005940FF" w:rsidP="005940FF">
      <w:pPr>
        <w:numPr>
          <w:ilvl w:val="1"/>
          <w:numId w:val="45"/>
        </w:numPr>
        <w:spacing w:line="276" w:lineRule="auto"/>
        <w:rPr>
          <w:rFonts w:eastAsia="Calibri" w:cs="Calibri Light"/>
          <w:szCs w:val="20"/>
        </w:rPr>
      </w:pPr>
      <w:r w:rsidRPr="00CD46EC">
        <w:rPr>
          <w:rFonts w:eastAsia="Calibri" w:cs="Calibri Light"/>
          <w:szCs w:val="20"/>
        </w:rPr>
        <w:t>Avoid emoticons and “texting” abbreviations. These products of casual, online conversations are not professional and can distract from the message you are sending in your post.</w:t>
      </w:r>
    </w:p>
    <w:p w14:paraId="13F531EC" w14:textId="77777777" w:rsidR="005940FF" w:rsidRPr="00CD46EC" w:rsidRDefault="005940FF" w:rsidP="005940FF">
      <w:pPr>
        <w:numPr>
          <w:ilvl w:val="0"/>
          <w:numId w:val="45"/>
        </w:numPr>
        <w:spacing w:line="276" w:lineRule="auto"/>
        <w:rPr>
          <w:rFonts w:eastAsia="Calibri" w:cs="Calibri Light"/>
          <w:szCs w:val="20"/>
        </w:rPr>
      </w:pPr>
      <w:r w:rsidRPr="00CD46EC">
        <w:rPr>
          <w:rFonts w:eastAsia="Calibri" w:cs="Calibri Light"/>
          <w:szCs w:val="20"/>
        </w:rPr>
        <w:t>Be thorough and carefully proofread your work</w:t>
      </w:r>
    </w:p>
    <w:p w14:paraId="4088EAF3" w14:textId="77777777" w:rsidR="005940FF" w:rsidRPr="00CD46EC" w:rsidRDefault="005940FF" w:rsidP="005940FF">
      <w:pPr>
        <w:numPr>
          <w:ilvl w:val="1"/>
          <w:numId w:val="45"/>
        </w:numPr>
        <w:spacing w:line="276" w:lineRule="auto"/>
        <w:rPr>
          <w:rFonts w:eastAsia="Calibri" w:cs="Calibri Light"/>
          <w:szCs w:val="20"/>
        </w:rPr>
      </w:pPr>
      <w:r w:rsidRPr="00CD46EC">
        <w:rPr>
          <w:rFonts w:eastAsia="Calibri" w:cs="Calibri Light"/>
          <w:szCs w:val="20"/>
        </w:rPr>
        <w:t xml:space="preserve">Use examples and explanations to justify your opinion. Make an assertion, and then support it with evidence. </w:t>
      </w:r>
    </w:p>
    <w:p w14:paraId="5FAA504E" w14:textId="77777777" w:rsidR="005940FF" w:rsidRPr="00CD46EC" w:rsidRDefault="005940FF" w:rsidP="005940FF">
      <w:pPr>
        <w:numPr>
          <w:ilvl w:val="1"/>
          <w:numId w:val="45"/>
        </w:numPr>
        <w:spacing w:line="276" w:lineRule="auto"/>
        <w:rPr>
          <w:rFonts w:eastAsia="Calibri" w:cs="Calibri Light"/>
          <w:szCs w:val="20"/>
        </w:rPr>
      </w:pPr>
      <w:r w:rsidRPr="00CD46EC">
        <w:rPr>
          <w:rFonts w:eastAsia="Calibri" w:cs="Calibri Light"/>
          <w:szCs w:val="20"/>
        </w:rPr>
        <w:t xml:space="preserve">Avoid simply saying “I agree with you” in a reply to a classmate’s post. You can tell them you agree, but then tell them </w:t>
      </w:r>
      <w:r w:rsidRPr="00CD46EC">
        <w:rPr>
          <w:rFonts w:eastAsia="Calibri" w:cs="Calibri Light"/>
          <w:i/>
          <w:szCs w:val="20"/>
        </w:rPr>
        <w:t>why.</w:t>
      </w:r>
    </w:p>
    <w:p w14:paraId="23D7ACFC" w14:textId="77777777" w:rsidR="005940FF" w:rsidRPr="00CD46EC" w:rsidRDefault="005940FF" w:rsidP="005940FF">
      <w:pPr>
        <w:numPr>
          <w:ilvl w:val="1"/>
          <w:numId w:val="45"/>
        </w:numPr>
        <w:spacing w:line="276" w:lineRule="auto"/>
        <w:rPr>
          <w:rFonts w:eastAsia="Calibri" w:cs="Calibri Light"/>
          <w:szCs w:val="20"/>
        </w:rPr>
      </w:pPr>
      <w:r w:rsidRPr="00CD46EC">
        <w:rPr>
          <w:rFonts w:eastAsia="Calibri" w:cs="Calibri Light"/>
          <w:szCs w:val="20"/>
        </w:rPr>
        <w:t>Some online forums build in edit time after you hit submit. Others do not. So, make sure you read through your post, count to 10, and read it again before submitting.</w:t>
      </w:r>
    </w:p>
    <w:p w14:paraId="24140190" w14:textId="77777777" w:rsidR="005940FF" w:rsidRPr="00CD46EC" w:rsidRDefault="005940FF" w:rsidP="005940FF">
      <w:pPr>
        <w:numPr>
          <w:ilvl w:val="0"/>
          <w:numId w:val="45"/>
        </w:numPr>
        <w:spacing w:line="276" w:lineRule="auto"/>
        <w:rPr>
          <w:rFonts w:eastAsia="Calibri" w:cs="Calibri Light"/>
          <w:szCs w:val="20"/>
        </w:rPr>
      </w:pPr>
      <w:r w:rsidRPr="00CD46EC">
        <w:rPr>
          <w:rFonts w:eastAsia="Calibri" w:cs="Calibri Light"/>
          <w:szCs w:val="20"/>
        </w:rPr>
        <w:t>Be respectful -- “remember the human.”</w:t>
      </w:r>
    </w:p>
    <w:p w14:paraId="2E8CA5C4" w14:textId="77777777" w:rsidR="005940FF" w:rsidRPr="00CD46EC" w:rsidRDefault="005940FF" w:rsidP="005940FF">
      <w:pPr>
        <w:numPr>
          <w:ilvl w:val="1"/>
          <w:numId w:val="45"/>
        </w:numPr>
        <w:spacing w:line="276" w:lineRule="auto"/>
        <w:rPr>
          <w:rFonts w:eastAsia="Calibri" w:cs="Calibri Light"/>
          <w:szCs w:val="20"/>
        </w:rPr>
      </w:pPr>
      <w:r w:rsidRPr="00CD46EC">
        <w:rPr>
          <w:rFonts w:eastAsia="Calibri" w:cs="Calibri Light"/>
          <w:szCs w:val="20"/>
        </w:rPr>
        <w:t>It is fine to have strong opinions, as long as you present them rationally and use evidence/reason to support them. But make sure you are doing just that.</w:t>
      </w:r>
    </w:p>
    <w:p w14:paraId="64C0095F" w14:textId="77777777" w:rsidR="005940FF" w:rsidRPr="00CD46EC" w:rsidRDefault="005940FF" w:rsidP="005940FF">
      <w:pPr>
        <w:numPr>
          <w:ilvl w:val="1"/>
          <w:numId w:val="45"/>
        </w:numPr>
        <w:spacing w:line="276" w:lineRule="auto"/>
        <w:rPr>
          <w:rFonts w:eastAsia="Calibri" w:cs="Calibri Light"/>
          <w:szCs w:val="20"/>
        </w:rPr>
      </w:pPr>
      <w:r w:rsidRPr="00CD46EC">
        <w:rPr>
          <w:rFonts w:eastAsia="Calibri" w:cs="Calibri Light"/>
          <w:szCs w:val="20"/>
        </w:rPr>
        <w:t xml:space="preserve">Respect diversity of cultural background, ethnicity, religion, race, and gender. </w:t>
      </w:r>
    </w:p>
    <w:p w14:paraId="3634720E" w14:textId="77777777" w:rsidR="005940FF" w:rsidRPr="00CD46EC" w:rsidRDefault="005940FF" w:rsidP="005940FF">
      <w:pPr>
        <w:numPr>
          <w:ilvl w:val="1"/>
          <w:numId w:val="45"/>
        </w:numPr>
        <w:spacing w:line="276" w:lineRule="auto"/>
        <w:rPr>
          <w:rFonts w:eastAsia="Calibri" w:cs="Calibri Light"/>
          <w:szCs w:val="20"/>
        </w:rPr>
      </w:pPr>
      <w:r w:rsidRPr="00CD46EC">
        <w:rPr>
          <w:rFonts w:eastAsia="Calibri" w:cs="Calibri Light"/>
          <w:szCs w:val="20"/>
        </w:rPr>
        <w:lastRenderedPageBreak/>
        <w:t>Profanity and sexist/ageist/racist comments are unacceptable, so make sure not to use them -- and if you are the recipient of a comment like that, remain calm and report the issue to your instructor.</w:t>
      </w:r>
    </w:p>
    <w:p w14:paraId="1508562F" w14:textId="77777777" w:rsidR="005940FF" w:rsidRPr="00CD46EC" w:rsidRDefault="005940FF" w:rsidP="005940FF">
      <w:pPr>
        <w:numPr>
          <w:ilvl w:val="1"/>
          <w:numId w:val="45"/>
        </w:numPr>
        <w:spacing w:line="276" w:lineRule="auto"/>
        <w:rPr>
          <w:rFonts w:eastAsia="Calibri" w:cs="Calibri Light"/>
          <w:szCs w:val="20"/>
        </w:rPr>
      </w:pPr>
      <w:r w:rsidRPr="00CD46EC">
        <w:rPr>
          <w:rFonts w:eastAsia="Calibri" w:cs="Calibri Light"/>
          <w:szCs w:val="20"/>
        </w:rPr>
        <w:t>Control your temper. Be respectful, even if others are not.</w:t>
      </w:r>
    </w:p>
    <w:p w14:paraId="7BDF0D68" w14:textId="2C94B86B" w:rsidR="005940FF" w:rsidRPr="00CD46EC" w:rsidRDefault="005940FF" w:rsidP="005940FF">
      <w:pPr>
        <w:numPr>
          <w:ilvl w:val="0"/>
          <w:numId w:val="45"/>
        </w:numPr>
        <w:spacing w:line="276" w:lineRule="auto"/>
        <w:rPr>
          <w:rFonts w:eastAsia="Calibri" w:cs="Calibri Light"/>
          <w:szCs w:val="20"/>
        </w:rPr>
      </w:pPr>
      <w:r w:rsidRPr="00CD46EC">
        <w:rPr>
          <w:rFonts w:eastAsia="Calibri" w:cs="Calibri Light"/>
          <w:szCs w:val="20"/>
        </w:rPr>
        <w:t>Take your posts seriously. They are not only part of your grade, but they are also part of your learning process. Make sure you are giving yourself the right learning environment, and that you are also supporting your colleagues’ learning with well-reasoned, informed, and respectful posts.</w:t>
      </w:r>
    </w:p>
    <w:p w14:paraId="6073A880" w14:textId="50142937" w:rsidR="005940FF" w:rsidRPr="00CD46EC" w:rsidRDefault="005940FF" w:rsidP="005940FF">
      <w:pPr>
        <w:spacing w:line="276" w:lineRule="auto"/>
        <w:rPr>
          <w:rFonts w:eastAsia="Calibri" w:cs="Calibri Light"/>
          <w:szCs w:val="20"/>
        </w:rPr>
      </w:pPr>
    </w:p>
    <w:p w14:paraId="6CDFEFE1" w14:textId="0EB70CCF" w:rsidR="005940FF" w:rsidRPr="00CD46EC" w:rsidRDefault="005940FF" w:rsidP="005940FF">
      <w:pPr>
        <w:rPr>
          <w:rFonts w:eastAsia="Calibri" w:cs="Calibri Light"/>
          <w:b/>
          <w:szCs w:val="20"/>
        </w:rPr>
      </w:pPr>
      <w:r w:rsidRPr="00CD46EC">
        <w:rPr>
          <w:rFonts w:eastAsia="Calibri" w:cs="Calibri Light"/>
          <w:b/>
          <w:szCs w:val="20"/>
        </w:rPr>
        <w:t>For synchronous Zoom office hours</w:t>
      </w:r>
    </w:p>
    <w:p w14:paraId="6602889E" w14:textId="77777777" w:rsidR="005940FF" w:rsidRPr="00CD46EC" w:rsidRDefault="005940FF" w:rsidP="005940FF">
      <w:pPr>
        <w:rPr>
          <w:rFonts w:eastAsia="Calibri" w:cs="Calibri Light"/>
          <w:szCs w:val="20"/>
        </w:rPr>
      </w:pPr>
      <w:r w:rsidRPr="00CD46EC">
        <w:rPr>
          <w:rFonts w:eastAsia="Calibri" w:cs="Calibri Light"/>
          <w:szCs w:val="20"/>
        </w:rPr>
        <w:t>Respectful behavior and clear, concise discussions are still a part of video conference discussions, therefore many of the guidelines above apply. But, video conferencing requires another level of intentionality, so that other attendees can see and hear you.  For anyone on the conference, instructor and student alike:</w:t>
      </w:r>
    </w:p>
    <w:p w14:paraId="0A3FF53C" w14:textId="77777777" w:rsidR="005940FF" w:rsidRPr="00CD46EC" w:rsidRDefault="005940FF" w:rsidP="005940FF">
      <w:pPr>
        <w:numPr>
          <w:ilvl w:val="0"/>
          <w:numId w:val="46"/>
        </w:numPr>
        <w:spacing w:line="276" w:lineRule="auto"/>
        <w:rPr>
          <w:rFonts w:eastAsia="Calibri" w:cs="Calibri Light"/>
          <w:szCs w:val="20"/>
        </w:rPr>
      </w:pPr>
      <w:r w:rsidRPr="00CD46EC">
        <w:rPr>
          <w:rFonts w:eastAsia="Calibri" w:cs="Calibri Light"/>
          <w:szCs w:val="20"/>
        </w:rPr>
        <w:t>Wear headphones or earbuds, and/or mute your audio when you are not speaking, to avoid feedback or ambient noise.</w:t>
      </w:r>
    </w:p>
    <w:p w14:paraId="52AFBE7C" w14:textId="77777777" w:rsidR="005940FF" w:rsidRPr="00CD46EC" w:rsidRDefault="005940FF" w:rsidP="005940FF">
      <w:pPr>
        <w:numPr>
          <w:ilvl w:val="0"/>
          <w:numId w:val="46"/>
        </w:numPr>
        <w:spacing w:line="276" w:lineRule="auto"/>
        <w:rPr>
          <w:rFonts w:eastAsia="Calibri" w:cs="Calibri Light"/>
          <w:szCs w:val="20"/>
        </w:rPr>
      </w:pPr>
      <w:r w:rsidRPr="00CD46EC">
        <w:rPr>
          <w:rFonts w:eastAsia="Calibri" w:cs="Calibri Light"/>
          <w:szCs w:val="20"/>
        </w:rPr>
        <w:t>Attend your meetings in as quiet a space as possible, to avoid distractions</w:t>
      </w:r>
    </w:p>
    <w:p w14:paraId="3B2B8406" w14:textId="77777777" w:rsidR="005940FF" w:rsidRPr="00CD46EC" w:rsidRDefault="005940FF" w:rsidP="005940FF">
      <w:pPr>
        <w:numPr>
          <w:ilvl w:val="0"/>
          <w:numId w:val="46"/>
        </w:numPr>
        <w:spacing w:line="276" w:lineRule="auto"/>
        <w:rPr>
          <w:rFonts w:eastAsia="Calibri" w:cs="Calibri Light"/>
          <w:szCs w:val="20"/>
        </w:rPr>
      </w:pPr>
      <w:r w:rsidRPr="00CD46EC">
        <w:rPr>
          <w:rFonts w:eastAsia="Calibri" w:cs="Calibri Light"/>
          <w:szCs w:val="20"/>
        </w:rPr>
        <w:t>For your video, make sure you have lighting in front of you, and avoid bright light behind you.</w:t>
      </w:r>
    </w:p>
    <w:p w14:paraId="0F74A004" w14:textId="77777777" w:rsidR="005940FF" w:rsidRPr="00CD46EC" w:rsidRDefault="005940FF" w:rsidP="005940FF">
      <w:pPr>
        <w:numPr>
          <w:ilvl w:val="0"/>
          <w:numId w:val="46"/>
        </w:numPr>
        <w:spacing w:line="276" w:lineRule="auto"/>
        <w:rPr>
          <w:rFonts w:eastAsia="Calibri" w:cs="Calibri Light"/>
          <w:szCs w:val="20"/>
        </w:rPr>
      </w:pPr>
      <w:r w:rsidRPr="00CD46EC">
        <w:rPr>
          <w:rFonts w:eastAsia="Calibri" w:cs="Calibri Light"/>
          <w:szCs w:val="20"/>
        </w:rPr>
        <w:t>Remove any clutter behind you, so that your colleagues are not distracted.</w:t>
      </w:r>
    </w:p>
    <w:p w14:paraId="307E0058" w14:textId="77777777" w:rsidR="005940FF" w:rsidRPr="005940FF" w:rsidRDefault="005940FF" w:rsidP="005940FF">
      <w:pPr>
        <w:spacing w:line="276" w:lineRule="auto"/>
        <w:rPr>
          <w:rFonts w:ascii="Calibri" w:eastAsia="Calibri" w:hAnsi="Calibri" w:cs="Calibri"/>
          <w:szCs w:val="20"/>
        </w:rPr>
      </w:pPr>
    </w:p>
    <w:p w14:paraId="69955B47" w14:textId="77777777" w:rsidR="005702C0" w:rsidRPr="009E5B9D" w:rsidRDefault="005702C0" w:rsidP="005702C0">
      <w:pPr>
        <w:rPr>
          <w:rFonts w:asciiTheme="majorHAnsi" w:hAnsiTheme="majorHAnsi" w:cstheme="majorHAnsi"/>
          <w:bCs/>
          <w:szCs w:val="20"/>
        </w:rPr>
      </w:pPr>
    </w:p>
    <w:p w14:paraId="2BEA7B11" w14:textId="42774D74" w:rsidR="00D8096D" w:rsidRDefault="001F4E52" w:rsidP="00CB3D00">
      <w:pPr>
        <w:pStyle w:val="Heading1"/>
      </w:pPr>
      <w:r w:rsidRPr="009E5B9D">
        <w:t>Institutional Policies</w:t>
      </w:r>
    </w:p>
    <w:p w14:paraId="75E33414" w14:textId="77777777" w:rsidR="00CB3D00" w:rsidRPr="00CB3D00" w:rsidRDefault="00CB3D00" w:rsidP="00CB3D00"/>
    <w:p w14:paraId="619ED53E" w14:textId="192462C7" w:rsidR="006F5863" w:rsidRPr="009E5B9D" w:rsidRDefault="006F5863" w:rsidP="005702C0">
      <w:pPr>
        <w:pStyle w:val="Heading3"/>
        <w:rPr>
          <w:lang w:val="en"/>
        </w:rPr>
      </w:pPr>
      <w:r w:rsidRPr="009E5B9D">
        <w:rPr>
          <w:lang w:val="en"/>
        </w:rPr>
        <w:t xml:space="preserve">Accommodations </w:t>
      </w:r>
    </w:p>
    <w:p w14:paraId="11541CDD" w14:textId="4BA46C6E" w:rsidR="006F5863" w:rsidRPr="009E5B9D" w:rsidRDefault="005940FF" w:rsidP="0029355E">
      <w:pPr>
        <w:jc w:val="both"/>
        <w:rPr>
          <w:rFonts w:asciiTheme="majorHAnsi" w:hAnsiTheme="majorHAnsi" w:cstheme="majorHAnsi"/>
          <w:szCs w:val="20"/>
        </w:rPr>
      </w:pPr>
      <w:r w:rsidRPr="005940FF">
        <w:rPr>
          <w:lang w:val="en"/>
        </w:rPr>
        <w:t>The UNC System Offices are committed to making courses,</w:t>
      </w:r>
      <w:r>
        <w:rPr>
          <w:lang w:val="en"/>
        </w:rPr>
        <w:t xml:space="preserve"> </w:t>
      </w:r>
      <w:r w:rsidRPr="005940FF">
        <w:rPr>
          <w:lang w:val="en"/>
        </w:rPr>
        <w:t xml:space="preserve">programs and activities accessible to persons with disabilities.  If you require accommodations, please contact Kate Saul at </w:t>
      </w:r>
      <w:hyperlink r:id="rId16" w:history="1">
        <w:r w:rsidRPr="00AF41D5">
          <w:rPr>
            <w:rStyle w:val="Hyperlink"/>
            <w:lang w:val="en"/>
          </w:rPr>
          <w:t>ksaul@ncsu.edu</w:t>
        </w:r>
      </w:hyperlink>
      <w:r>
        <w:rPr>
          <w:lang w:val="en"/>
        </w:rPr>
        <w:t xml:space="preserve"> </w:t>
      </w:r>
      <w:r w:rsidRPr="005940FF">
        <w:rPr>
          <w:lang w:val="en"/>
        </w:rPr>
        <w:t>.</w:t>
      </w:r>
    </w:p>
    <w:p w14:paraId="62D39563" w14:textId="77777777" w:rsidR="001F4E52" w:rsidRPr="009E5B9D" w:rsidRDefault="001F4E52" w:rsidP="0029355E">
      <w:pPr>
        <w:jc w:val="both"/>
        <w:rPr>
          <w:rFonts w:asciiTheme="majorHAnsi" w:hAnsiTheme="majorHAnsi" w:cstheme="majorHAnsi"/>
          <w:szCs w:val="20"/>
        </w:rPr>
      </w:pPr>
    </w:p>
    <w:p w14:paraId="41E7F8A0" w14:textId="30F4E15F" w:rsidR="001D2F81" w:rsidRPr="009E5B9D" w:rsidRDefault="001D2F81">
      <w:pPr>
        <w:rPr>
          <w:rFonts w:asciiTheme="majorHAnsi" w:hAnsiTheme="majorHAnsi" w:cstheme="majorHAnsi"/>
          <w:b/>
          <w:bCs/>
          <w:szCs w:val="20"/>
        </w:rPr>
      </w:pPr>
    </w:p>
    <w:sectPr w:rsidR="001D2F81" w:rsidRPr="009E5B9D" w:rsidSect="00CB3D00">
      <w:headerReference w:type="default" r:id="rId17"/>
      <w:footerReference w:type="even" r:id="rId18"/>
      <w:footerReference w:type="default" r:id="rId19"/>
      <w:pgSz w:w="12240" w:h="15840"/>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8E2105" w14:textId="77777777" w:rsidR="00C94876" w:rsidRDefault="00C94876">
      <w:r>
        <w:separator/>
      </w:r>
    </w:p>
    <w:p w14:paraId="2A9587F9" w14:textId="77777777" w:rsidR="00C94876" w:rsidRDefault="00C94876"/>
    <w:p w14:paraId="458E160D" w14:textId="77777777" w:rsidR="00C94876" w:rsidRDefault="00C94876" w:rsidP="004720EB"/>
    <w:p w14:paraId="76F0CC35" w14:textId="77777777" w:rsidR="00C94876" w:rsidRDefault="00C94876"/>
  </w:endnote>
  <w:endnote w:type="continuationSeparator" w:id="0">
    <w:p w14:paraId="69ED0187" w14:textId="77777777" w:rsidR="00C94876" w:rsidRDefault="00C94876">
      <w:r>
        <w:continuationSeparator/>
      </w:r>
    </w:p>
    <w:p w14:paraId="446094E0" w14:textId="77777777" w:rsidR="00C94876" w:rsidRDefault="00C94876"/>
    <w:p w14:paraId="483C2061" w14:textId="77777777" w:rsidR="00C94876" w:rsidRDefault="00C94876" w:rsidP="004720EB"/>
    <w:p w14:paraId="45B2FC42" w14:textId="77777777" w:rsidR="00C94876" w:rsidRDefault="00C948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DF61F2" w14:textId="77777777" w:rsidR="002961F8" w:rsidRDefault="002961F8" w:rsidP="00C078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BD883B" w14:textId="77777777" w:rsidR="002961F8" w:rsidRDefault="002961F8" w:rsidP="00C0787C">
    <w:pPr>
      <w:pStyle w:val="Footer"/>
      <w:ind w:right="360"/>
    </w:pPr>
  </w:p>
  <w:p w14:paraId="4BBBEE9C" w14:textId="77777777" w:rsidR="00E61E41" w:rsidRDefault="00E61E41"/>
  <w:p w14:paraId="2A26DA9D" w14:textId="77777777" w:rsidR="00E61E41" w:rsidRDefault="00E61E41" w:rsidP="004720EB"/>
  <w:p w14:paraId="6C6061AC" w14:textId="77777777" w:rsidR="005F77CC" w:rsidRDefault="005F77C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B1EDB" w14:textId="5E79766E" w:rsidR="002961F8" w:rsidRPr="0029355E" w:rsidRDefault="005940FF" w:rsidP="0029355E">
    <w:pPr>
      <w:pStyle w:val="Footer"/>
      <w:tabs>
        <w:tab w:val="clear" w:pos="4320"/>
        <w:tab w:val="center" w:pos="4500"/>
      </w:tabs>
      <w:ind w:right="360"/>
      <w:rPr>
        <w:szCs w:val="20"/>
      </w:rPr>
    </w:pPr>
    <w:r>
      <w:rPr>
        <w:szCs w:val="20"/>
      </w:rPr>
      <w:t>July 2020</w:t>
    </w:r>
    <w:r>
      <w:rPr>
        <w:szCs w:val="20"/>
      </w:rPr>
      <w:tab/>
    </w:r>
    <w:r w:rsidR="002961F8">
      <w:rPr>
        <w:szCs w:val="20"/>
      </w:rPr>
      <w:tab/>
    </w:r>
    <w:r w:rsidR="002961F8" w:rsidRPr="0029355E">
      <w:rPr>
        <w:szCs w:val="20"/>
      </w:rPr>
      <w:t xml:space="preserve"> </w:t>
    </w:r>
    <w:r w:rsidR="002961F8" w:rsidRPr="0029355E">
      <w:rPr>
        <w:b/>
        <w:szCs w:val="20"/>
      </w:rPr>
      <w:fldChar w:fldCharType="begin"/>
    </w:r>
    <w:r w:rsidR="002961F8" w:rsidRPr="0029355E">
      <w:rPr>
        <w:b/>
        <w:szCs w:val="20"/>
      </w:rPr>
      <w:instrText xml:space="preserve"> PAGE </w:instrText>
    </w:r>
    <w:r w:rsidR="002961F8" w:rsidRPr="0029355E">
      <w:rPr>
        <w:b/>
        <w:szCs w:val="20"/>
      </w:rPr>
      <w:fldChar w:fldCharType="separate"/>
    </w:r>
    <w:r w:rsidR="002961F8">
      <w:rPr>
        <w:b/>
        <w:noProof/>
        <w:szCs w:val="20"/>
      </w:rPr>
      <w:t>4</w:t>
    </w:r>
    <w:r w:rsidR="002961F8" w:rsidRPr="0029355E">
      <w:rPr>
        <w:b/>
        <w:szCs w:val="20"/>
      </w:rPr>
      <w:fldChar w:fldCharType="end"/>
    </w:r>
    <w:r w:rsidR="002961F8" w:rsidRPr="0029355E">
      <w:rPr>
        <w:szCs w:val="20"/>
      </w:rPr>
      <w:t xml:space="preserve"> </w:t>
    </w:r>
  </w:p>
  <w:p w14:paraId="06236451" w14:textId="77777777" w:rsidR="00E61E41" w:rsidRDefault="00E61E41"/>
  <w:p w14:paraId="53ED9006" w14:textId="77777777" w:rsidR="00E61E41" w:rsidRDefault="00E61E41" w:rsidP="004720EB"/>
  <w:p w14:paraId="74D1D12F" w14:textId="77777777" w:rsidR="005F77CC" w:rsidRDefault="005F77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E0572C" w14:textId="77777777" w:rsidR="00C94876" w:rsidRDefault="00C94876">
      <w:bookmarkStart w:id="0" w:name="_Hlk43968890"/>
      <w:bookmarkEnd w:id="0"/>
      <w:r>
        <w:separator/>
      </w:r>
    </w:p>
    <w:p w14:paraId="587CEEC7" w14:textId="77777777" w:rsidR="00C94876" w:rsidRDefault="00C94876"/>
    <w:p w14:paraId="4BE1202F" w14:textId="77777777" w:rsidR="00C94876" w:rsidRDefault="00C94876" w:rsidP="004720EB"/>
    <w:p w14:paraId="169C8764" w14:textId="77777777" w:rsidR="00C94876" w:rsidRDefault="00C94876"/>
  </w:footnote>
  <w:footnote w:type="continuationSeparator" w:id="0">
    <w:p w14:paraId="188350FF" w14:textId="77777777" w:rsidR="00C94876" w:rsidRDefault="00C94876">
      <w:r>
        <w:continuationSeparator/>
      </w:r>
    </w:p>
    <w:p w14:paraId="00C6FADE" w14:textId="77777777" w:rsidR="00C94876" w:rsidRDefault="00C94876"/>
    <w:p w14:paraId="6C92BAE9" w14:textId="77777777" w:rsidR="00C94876" w:rsidRDefault="00C94876" w:rsidP="004720EB"/>
    <w:p w14:paraId="5419798D" w14:textId="77777777" w:rsidR="00C94876" w:rsidRDefault="00C948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DC338D" w14:textId="5AFBD59B" w:rsidR="002961F8" w:rsidRPr="00C93674" w:rsidRDefault="002961F8" w:rsidP="0029355E">
    <w:pPr>
      <w:pStyle w:val="Header"/>
      <w:tabs>
        <w:tab w:val="clear" w:pos="8640"/>
      </w:tabs>
      <w:rPr>
        <w:b/>
        <w:szCs w:val="20"/>
      </w:rPr>
    </w:pPr>
    <w:r w:rsidRPr="00C93674">
      <w:rPr>
        <w:b/>
        <w:szCs w:val="20"/>
      </w:rPr>
      <w:tab/>
    </w:r>
    <w:r w:rsidRPr="00C93674">
      <w:rPr>
        <w:b/>
        <w:szCs w:val="20"/>
      </w:rPr>
      <w:tab/>
    </w:r>
    <w:r w:rsidRPr="00C93674">
      <w:rPr>
        <w:b/>
        <w:szCs w:val="20"/>
      </w:rPr>
      <w:tab/>
    </w:r>
    <w:r w:rsidRPr="00C93674">
      <w:rPr>
        <w:b/>
        <w:szCs w:val="20"/>
      </w:rPr>
      <w:tab/>
    </w:r>
    <w:r w:rsidRPr="00C93674">
      <w:rPr>
        <w:b/>
        <w:szCs w:val="20"/>
      </w:rPr>
      <w:tab/>
    </w:r>
    <w:r w:rsidRPr="00C93674">
      <w:rPr>
        <w:b/>
        <w:szCs w:val="20"/>
      </w:rPr>
      <w:tab/>
    </w:r>
    <w:r w:rsidRPr="00C93674">
      <w:rPr>
        <w:b/>
        <w:szCs w:val="20"/>
      </w:rPr>
      <w:tab/>
    </w:r>
    <w:r w:rsidRPr="00C93674">
      <w:rPr>
        <w:b/>
        <w:szCs w:val="20"/>
      </w:rPr>
      <w:tab/>
      <w:t xml:space="preserve">        </w:t>
    </w:r>
  </w:p>
  <w:p w14:paraId="23B25F72" w14:textId="0A3E89D5" w:rsidR="002961F8" w:rsidRPr="00C93674" w:rsidRDefault="004720EB" w:rsidP="004720EB">
    <w:pPr>
      <w:pStyle w:val="Header"/>
      <w:tabs>
        <w:tab w:val="clear" w:pos="8640"/>
      </w:tabs>
      <w:jc w:val="center"/>
      <w:rPr>
        <w:b/>
        <w:szCs w:val="20"/>
      </w:rPr>
    </w:pPr>
    <w:r>
      <w:rPr>
        <w:b/>
        <w:noProof/>
        <w:szCs w:val="20"/>
      </w:rPr>
      <w:drawing>
        <wp:inline distT="0" distB="0" distL="0" distR="0" wp14:anchorId="2E5ED1C1" wp14:editId="00778E59">
          <wp:extent cx="2066925" cy="585993"/>
          <wp:effectExtent l="0" t="0" r="0" b="0"/>
          <wp:docPr id="1" name="Picture 1" descr="UNC System and Digital Learning Initiative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LI_Logo_web.png"/>
                  <pic:cNvPicPr/>
                </pic:nvPicPr>
                <pic:blipFill>
                  <a:blip r:embed="rId1">
                    <a:extLst>
                      <a:ext uri="{28A0092B-C50C-407E-A947-70E740481C1C}">
                        <a14:useLocalDpi xmlns:a14="http://schemas.microsoft.com/office/drawing/2010/main" val="0"/>
                      </a:ext>
                    </a:extLst>
                  </a:blip>
                  <a:stretch>
                    <a:fillRect/>
                  </a:stretch>
                </pic:blipFill>
                <pic:spPr>
                  <a:xfrm>
                    <a:off x="0" y="0"/>
                    <a:ext cx="2155827" cy="611197"/>
                  </a:xfrm>
                  <a:prstGeom prst="rect">
                    <a:avLst/>
                  </a:prstGeom>
                </pic:spPr>
              </pic:pic>
            </a:graphicData>
          </a:graphic>
        </wp:inline>
      </w:drawing>
    </w:r>
  </w:p>
  <w:p w14:paraId="73729183" w14:textId="77777777" w:rsidR="00E61E41" w:rsidRDefault="00E61E41"/>
  <w:p w14:paraId="0BA55D21" w14:textId="77777777" w:rsidR="00E61E41" w:rsidRDefault="00E61E41" w:rsidP="004720EB"/>
  <w:p w14:paraId="7C9013F9" w14:textId="77777777" w:rsidR="005F77CC" w:rsidRDefault="005F77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B0DCE"/>
    <w:multiLevelType w:val="multilevel"/>
    <w:tmpl w:val="0409001F"/>
    <w:styleLink w:val="Dissertation1"/>
    <w:lvl w:ilvl="0">
      <w:start w:val="1"/>
      <w:numFmt w:val="decimal"/>
      <w:lvlText w:val="%1."/>
      <w:lvlJc w:val="left"/>
      <w:pPr>
        <w:tabs>
          <w:tab w:val="num" w:pos="360"/>
        </w:tabs>
        <w:ind w:left="360" w:hanging="360"/>
      </w:pPr>
      <w:rPr>
        <w:b/>
        <w:sz w:val="32"/>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1" w15:restartNumberingAfterBreak="0">
    <w:nsid w:val="02051918"/>
    <w:multiLevelType w:val="hybridMultilevel"/>
    <w:tmpl w:val="C8D89052"/>
    <w:lvl w:ilvl="0" w:tplc="C1E2739E">
      <w:start w:val="1"/>
      <w:numFmt w:val="bullet"/>
      <w:lvlText w:val=""/>
      <w:lvlJc w:val="left"/>
      <w:pPr>
        <w:tabs>
          <w:tab w:val="num" w:pos="288"/>
        </w:tabs>
        <w:ind w:left="504" w:hanging="216"/>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3E6377"/>
    <w:multiLevelType w:val="hybridMultilevel"/>
    <w:tmpl w:val="4798DEF2"/>
    <w:lvl w:ilvl="0" w:tplc="D1F2F1D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7176C"/>
    <w:multiLevelType w:val="hybridMultilevel"/>
    <w:tmpl w:val="9252EB08"/>
    <w:lvl w:ilvl="0" w:tplc="86588242">
      <w:start w:val="1"/>
      <w:numFmt w:val="lowerRoman"/>
      <w:lvlText w:val="(%1)"/>
      <w:lvlJc w:val="righ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9134D5F"/>
    <w:multiLevelType w:val="multilevel"/>
    <w:tmpl w:val="E6DA00FC"/>
    <w:lvl w:ilvl="0">
      <w:start w:val="1"/>
      <w:numFmt w:val="bullet"/>
      <w:lvlText w:val=""/>
      <w:lvlJc w:val="left"/>
      <w:pPr>
        <w:tabs>
          <w:tab w:val="num" w:pos="288"/>
        </w:tabs>
        <w:ind w:left="504" w:hanging="216"/>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0513AE"/>
    <w:multiLevelType w:val="hybridMultilevel"/>
    <w:tmpl w:val="6D4C6658"/>
    <w:lvl w:ilvl="0" w:tplc="9BEC1FE0">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734458"/>
    <w:multiLevelType w:val="multilevel"/>
    <w:tmpl w:val="A4CA53DA"/>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D2503B8"/>
    <w:multiLevelType w:val="multilevel"/>
    <w:tmpl w:val="CB4819F4"/>
    <w:lvl w:ilvl="0">
      <w:start w:val="1"/>
      <w:numFmt w:val="bullet"/>
      <w:lvlText w:val=""/>
      <w:lvlJc w:val="left"/>
      <w:pPr>
        <w:tabs>
          <w:tab w:val="num" w:pos="36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7D5E57"/>
    <w:multiLevelType w:val="hybridMultilevel"/>
    <w:tmpl w:val="08421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CF782D"/>
    <w:multiLevelType w:val="hybridMultilevel"/>
    <w:tmpl w:val="2EB413C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56874DD"/>
    <w:multiLevelType w:val="hybridMultilevel"/>
    <w:tmpl w:val="64A8E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9A08FC"/>
    <w:multiLevelType w:val="hybridMultilevel"/>
    <w:tmpl w:val="D076DB22"/>
    <w:lvl w:ilvl="0" w:tplc="C1E2739E">
      <w:start w:val="1"/>
      <w:numFmt w:val="bullet"/>
      <w:lvlText w:val=""/>
      <w:lvlJc w:val="left"/>
      <w:pPr>
        <w:tabs>
          <w:tab w:val="num" w:pos="288"/>
        </w:tabs>
        <w:ind w:left="504" w:hanging="216"/>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420B21"/>
    <w:multiLevelType w:val="hybridMultilevel"/>
    <w:tmpl w:val="A5B0F778"/>
    <w:lvl w:ilvl="0" w:tplc="13481052">
      <w:start w:val="1"/>
      <w:numFmt w:val="upperRoman"/>
      <w:lvlText w:val="%1."/>
      <w:lvlJc w:val="left"/>
      <w:pPr>
        <w:tabs>
          <w:tab w:val="num" w:pos="1080"/>
        </w:tabs>
        <w:ind w:left="1080" w:hanging="720"/>
      </w:pPr>
      <w:rPr>
        <w:rFonts w:hint="default"/>
      </w:rPr>
    </w:lvl>
    <w:lvl w:ilvl="1" w:tplc="4348B67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0656B25"/>
    <w:multiLevelType w:val="hybridMultilevel"/>
    <w:tmpl w:val="71380170"/>
    <w:lvl w:ilvl="0" w:tplc="450E96B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F67745"/>
    <w:multiLevelType w:val="multilevel"/>
    <w:tmpl w:val="4798DEF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BA0D51"/>
    <w:multiLevelType w:val="hybridMultilevel"/>
    <w:tmpl w:val="FEDE1C5E"/>
    <w:lvl w:ilvl="0" w:tplc="99D4D9F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2430EB"/>
    <w:multiLevelType w:val="hybridMultilevel"/>
    <w:tmpl w:val="C4DA74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587594"/>
    <w:multiLevelType w:val="hybridMultilevel"/>
    <w:tmpl w:val="A4CA53DA"/>
    <w:lvl w:ilvl="0" w:tplc="0409000F">
      <w:start w:val="1"/>
      <w:numFmt w:val="decimal"/>
      <w:lvlText w:val="%1."/>
      <w:lvlJc w:val="left"/>
      <w:pPr>
        <w:tabs>
          <w:tab w:val="num" w:pos="720"/>
        </w:tabs>
        <w:ind w:left="720" w:hanging="360"/>
      </w:pPr>
    </w:lvl>
    <w:lvl w:ilvl="1" w:tplc="86588242">
      <w:start w:val="1"/>
      <w:numFmt w:val="lowerRoman"/>
      <w:lvlText w:val="(%2)"/>
      <w:lvlJc w:val="righ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158369C"/>
    <w:multiLevelType w:val="multilevel"/>
    <w:tmpl w:val="23BC64C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4985DB9"/>
    <w:multiLevelType w:val="hybridMultilevel"/>
    <w:tmpl w:val="7DC20AB4"/>
    <w:lvl w:ilvl="0" w:tplc="99D4D9F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3817D5"/>
    <w:multiLevelType w:val="multilevel"/>
    <w:tmpl w:val="D3DAFB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C9572C2"/>
    <w:multiLevelType w:val="hybridMultilevel"/>
    <w:tmpl w:val="9F4459EC"/>
    <w:lvl w:ilvl="0" w:tplc="04090001">
      <w:start w:val="1"/>
      <w:numFmt w:val="bullet"/>
      <w:lvlText w:val=""/>
      <w:lvlJc w:val="left"/>
      <w:pPr>
        <w:tabs>
          <w:tab w:val="num" w:pos="720"/>
        </w:tabs>
        <w:ind w:left="720" w:hanging="360"/>
      </w:pPr>
      <w:rPr>
        <w:rFonts w:ascii="Symbol" w:hAnsi="Symbol" w:hint="default"/>
      </w:rPr>
    </w:lvl>
    <w:lvl w:ilvl="1" w:tplc="F6720EFE">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DE0078"/>
    <w:multiLevelType w:val="hybridMultilevel"/>
    <w:tmpl w:val="42C4AC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342E63"/>
    <w:multiLevelType w:val="multilevel"/>
    <w:tmpl w:val="C40A48BC"/>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20206C1"/>
    <w:multiLevelType w:val="multilevel"/>
    <w:tmpl w:val="0409001F"/>
    <w:styleLink w:val="Dissertation3"/>
    <w:lvl w:ilvl="0">
      <w:start w:val="1"/>
      <w:numFmt w:val="decimal"/>
      <w:lvlText w:val="%1."/>
      <w:lvlJc w:val="left"/>
      <w:pPr>
        <w:tabs>
          <w:tab w:val="num" w:pos="1080"/>
        </w:tabs>
        <w:ind w:left="1080" w:hanging="360"/>
      </w:pPr>
    </w:lvl>
    <w:lvl w:ilvl="1">
      <w:start w:val="1"/>
      <w:numFmt w:val="decimal"/>
      <w:lvlText w:val="%1.%2."/>
      <w:lvlJc w:val="left"/>
      <w:pPr>
        <w:tabs>
          <w:tab w:val="num" w:pos="1800"/>
        </w:tabs>
        <w:ind w:left="1512" w:hanging="432"/>
      </w:pPr>
    </w:lvl>
    <w:lvl w:ilvl="2">
      <w:start w:val="1"/>
      <w:numFmt w:val="decimal"/>
      <w:lvlText w:val="%1.%2.%3."/>
      <w:lvlJc w:val="left"/>
      <w:pPr>
        <w:tabs>
          <w:tab w:val="num" w:pos="2520"/>
        </w:tabs>
        <w:ind w:left="1944" w:hanging="504"/>
      </w:pPr>
      <w:rPr>
        <w:b/>
        <w:i/>
        <w:sz w:val="24"/>
      </w:rPr>
    </w:lvl>
    <w:lvl w:ilvl="3">
      <w:start w:val="1"/>
      <w:numFmt w:val="decimal"/>
      <w:lvlText w:val="%1.%2.%3.%4."/>
      <w:lvlJc w:val="left"/>
      <w:pPr>
        <w:tabs>
          <w:tab w:val="num" w:pos="3240"/>
        </w:tabs>
        <w:ind w:left="2448" w:hanging="648"/>
      </w:pPr>
    </w:lvl>
    <w:lvl w:ilvl="4">
      <w:start w:val="1"/>
      <w:numFmt w:val="decimal"/>
      <w:lvlText w:val="%1.%2.%3.%4.%5."/>
      <w:lvlJc w:val="left"/>
      <w:pPr>
        <w:tabs>
          <w:tab w:val="num" w:pos="3600"/>
        </w:tabs>
        <w:ind w:left="2952" w:hanging="792"/>
      </w:pPr>
    </w:lvl>
    <w:lvl w:ilvl="5">
      <w:start w:val="1"/>
      <w:numFmt w:val="decimal"/>
      <w:lvlText w:val="%1.%2.%3.%4.%5.%6."/>
      <w:lvlJc w:val="left"/>
      <w:pPr>
        <w:tabs>
          <w:tab w:val="num" w:pos="4320"/>
        </w:tabs>
        <w:ind w:left="3456" w:hanging="936"/>
      </w:pPr>
    </w:lvl>
    <w:lvl w:ilvl="6">
      <w:start w:val="1"/>
      <w:numFmt w:val="decimal"/>
      <w:lvlText w:val="%1.%2.%3.%4.%5.%6.%7."/>
      <w:lvlJc w:val="left"/>
      <w:pPr>
        <w:tabs>
          <w:tab w:val="num" w:pos="5040"/>
        </w:tabs>
        <w:ind w:left="3960" w:hanging="1080"/>
      </w:pPr>
    </w:lvl>
    <w:lvl w:ilvl="7">
      <w:start w:val="1"/>
      <w:numFmt w:val="decimal"/>
      <w:lvlText w:val="%1.%2.%3.%4.%5.%6.%7.%8."/>
      <w:lvlJc w:val="left"/>
      <w:pPr>
        <w:tabs>
          <w:tab w:val="num" w:pos="5760"/>
        </w:tabs>
        <w:ind w:left="4464" w:hanging="1224"/>
      </w:pPr>
    </w:lvl>
    <w:lvl w:ilvl="8">
      <w:start w:val="1"/>
      <w:numFmt w:val="decimal"/>
      <w:lvlText w:val="%1.%2.%3.%4.%5.%6.%7.%8.%9."/>
      <w:lvlJc w:val="left"/>
      <w:pPr>
        <w:tabs>
          <w:tab w:val="num" w:pos="6120"/>
        </w:tabs>
        <w:ind w:left="5040" w:hanging="1440"/>
      </w:pPr>
    </w:lvl>
  </w:abstractNum>
  <w:abstractNum w:abstractNumId="25" w15:restartNumberingAfterBreak="0">
    <w:nsid w:val="42184FC3"/>
    <w:multiLevelType w:val="hybridMultilevel"/>
    <w:tmpl w:val="7DC0D698"/>
    <w:lvl w:ilvl="0" w:tplc="450E96B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693DD8"/>
    <w:multiLevelType w:val="hybridMultilevel"/>
    <w:tmpl w:val="907AF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7B17DA"/>
    <w:multiLevelType w:val="hybridMultilevel"/>
    <w:tmpl w:val="5C84A992"/>
    <w:lvl w:ilvl="0" w:tplc="450E96B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8D71B0"/>
    <w:multiLevelType w:val="hybridMultilevel"/>
    <w:tmpl w:val="3DFC5B94"/>
    <w:lvl w:ilvl="0" w:tplc="450E96B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1167310"/>
    <w:multiLevelType w:val="hybridMultilevel"/>
    <w:tmpl w:val="E6DA00FC"/>
    <w:lvl w:ilvl="0" w:tplc="30DAA97A">
      <w:start w:val="1"/>
      <w:numFmt w:val="bullet"/>
      <w:lvlText w:val=""/>
      <w:lvlJc w:val="left"/>
      <w:pPr>
        <w:tabs>
          <w:tab w:val="num" w:pos="288"/>
        </w:tabs>
        <w:ind w:left="504"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1F90EFE"/>
    <w:multiLevelType w:val="hybridMultilevel"/>
    <w:tmpl w:val="AF32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6817DC"/>
    <w:multiLevelType w:val="hybridMultilevel"/>
    <w:tmpl w:val="F336FBC2"/>
    <w:lvl w:ilvl="0" w:tplc="450E96B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EF5E7C"/>
    <w:multiLevelType w:val="hybridMultilevel"/>
    <w:tmpl w:val="EB80360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FE0FAD"/>
    <w:multiLevelType w:val="multilevel"/>
    <w:tmpl w:val="38E2AF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56636C0C"/>
    <w:multiLevelType w:val="hybridMultilevel"/>
    <w:tmpl w:val="CB4819F4"/>
    <w:lvl w:ilvl="0" w:tplc="6AE2BA50">
      <w:start w:val="1"/>
      <w:numFmt w:val="bullet"/>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68A3895"/>
    <w:multiLevelType w:val="multilevel"/>
    <w:tmpl w:val="0409001F"/>
    <w:styleLink w:val="Dissertation2"/>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rPr>
        <w:rFonts w:cs="Times New Roman"/>
        <w:b/>
        <w:bCs/>
        <w:szCs w:val="24"/>
      </w:r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6" w15:restartNumberingAfterBreak="0">
    <w:nsid w:val="5A007EED"/>
    <w:multiLevelType w:val="hybridMultilevel"/>
    <w:tmpl w:val="386E43C2"/>
    <w:lvl w:ilvl="0" w:tplc="99D4D9F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D530377"/>
    <w:multiLevelType w:val="hybridMultilevel"/>
    <w:tmpl w:val="2A460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E96A84"/>
    <w:multiLevelType w:val="multilevel"/>
    <w:tmpl w:val="2EB413C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39F663C"/>
    <w:multiLevelType w:val="hybridMultilevel"/>
    <w:tmpl w:val="CA1AC6AA"/>
    <w:lvl w:ilvl="0" w:tplc="10B8EA8E">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0F0862"/>
    <w:multiLevelType w:val="hybridMultilevel"/>
    <w:tmpl w:val="76227344"/>
    <w:lvl w:ilvl="0" w:tplc="86588242">
      <w:start w:val="1"/>
      <w:numFmt w:val="lowerRoman"/>
      <w:lvlText w:val="(%1)"/>
      <w:lvlJc w:val="right"/>
      <w:pPr>
        <w:tabs>
          <w:tab w:val="num" w:pos="1080"/>
        </w:tabs>
        <w:ind w:left="108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779302D0"/>
    <w:multiLevelType w:val="hybridMultilevel"/>
    <w:tmpl w:val="15D03ABA"/>
    <w:lvl w:ilvl="0" w:tplc="99D4D9F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BA2E2D"/>
    <w:multiLevelType w:val="hybridMultilevel"/>
    <w:tmpl w:val="67BE843C"/>
    <w:lvl w:ilvl="0" w:tplc="450E96B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3D147C"/>
    <w:multiLevelType w:val="multilevel"/>
    <w:tmpl w:val="25801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5"/>
  </w:num>
  <w:num w:numId="2">
    <w:abstractNumId w:val="0"/>
  </w:num>
  <w:num w:numId="3">
    <w:abstractNumId w:val="35"/>
  </w:num>
  <w:num w:numId="4">
    <w:abstractNumId w:val="24"/>
  </w:num>
  <w:num w:numId="5">
    <w:abstractNumId w:val="2"/>
  </w:num>
  <w:num w:numId="6">
    <w:abstractNumId w:val="14"/>
  </w:num>
  <w:num w:numId="7">
    <w:abstractNumId w:val="34"/>
  </w:num>
  <w:num w:numId="8">
    <w:abstractNumId w:val="7"/>
  </w:num>
  <w:num w:numId="9">
    <w:abstractNumId w:val="29"/>
  </w:num>
  <w:num w:numId="10">
    <w:abstractNumId w:val="4"/>
  </w:num>
  <w:num w:numId="11">
    <w:abstractNumId w:val="1"/>
  </w:num>
  <w:num w:numId="12">
    <w:abstractNumId w:val="11"/>
  </w:num>
  <w:num w:numId="13">
    <w:abstractNumId w:val="17"/>
  </w:num>
  <w:num w:numId="14">
    <w:abstractNumId w:val="18"/>
  </w:num>
  <w:num w:numId="15">
    <w:abstractNumId w:val="23"/>
  </w:num>
  <w:num w:numId="16">
    <w:abstractNumId w:val="40"/>
  </w:num>
  <w:num w:numId="17">
    <w:abstractNumId w:val="6"/>
  </w:num>
  <w:num w:numId="18">
    <w:abstractNumId w:val="9"/>
  </w:num>
  <w:num w:numId="19">
    <w:abstractNumId w:val="38"/>
  </w:num>
  <w:num w:numId="20">
    <w:abstractNumId w:val="3"/>
  </w:num>
  <w:num w:numId="21">
    <w:abstractNumId w:val="41"/>
  </w:num>
  <w:num w:numId="22">
    <w:abstractNumId w:val="19"/>
  </w:num>
  <w:num w:numId="23">
    <w:abstractNumId w:val="5"/>
  </w:num>
  <w:num w:numId="24">
    <w:abstractNumId w:val="21"/>
  </w:num>
  <w:num w:numId="25">
    <w:abstractNumId w:val="36"/>
  </w:num>
  <w:num w:numId="26">
    <w:abstractNumId w:val="12"/>
  </w:num>
  <w:num w:numId="27">
    <w:abstractNumId w:val="15"/>
  </w:num>
  <w:num w:numId="28">
    <w:abstractNumId w:val="26"/>
  </w:num>
  <w:num w:numId="29">
    <w:abstractNumId w:val="16"/>
  </w:num>
  <w:num w:numId="30">
    <w:abstractNumId w:val="43"/>
  </w:num>
  <w:num w:numId="31">
    <w:abstractNumId w:val="15"/>
  </w:num>
  <w:num w:numId="32">
    <w:abstractNumId w:val="22"/>
  </w:num>
  <w:num w:numId="33">
    <w:abstractNumId w:val="32"/>
  </w:num>
  <w:num w:numId="34">
    <w:abstractNumId w:val="30"/>
  </w:num>
  <w:num w:numId="35">
    <w:abstractNumId w:val="10"/>
  </w:num>
  <w:num w:numId="36">
    <w:abstractNumId w:val="39"/>
  </w:num>
  <w:num w:numId="37">
    <w:abstractNumId w:val="8"/>
  </w:num>
  <w:num w:numId="38">
    <w:abstractNumId w:val="37"/>
  </w:num>
  <w:num w:numId="39">
    <w:abstractNumId w:val="28"/>
  </w:num>
  <w:num w:numId="40">
    <w:abstractNumId w:val="27"/>
  </w:num>
  <w:num w:numId="41">
    <w:abstractNumId w:val="31"/>
  </w:num>
  <w:num w:numId="42">
    <w:abstractNumId w:val="42"/>
  </w:num>
  <w:num w:numId="43">
    <w:abstractNumId w:val="13"/>
  </w:num>
  <w:num w:numId="44">
    <w:abstractNumId w:val="25"/>
  </w:num>
  <w:num w:numId="45">
    <w:abstractNumId w:val="20"/>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ENInstantFormat&gt;"/>
    <w:docVar w:name="EN.Libraries" w:val="&lt;ENLibraries&gt;&lt;Libraries&gt;&lt;item&gt;General_AO-Converted.enl&lt;/item&gt;&lt;/Libraries&gt;&lt;/ENLibraries&gt;"/>
  </w:docVars>
  <w:rsids>
    <w:rsidRoot w:val="009D4A4F"/>
    <w:rsid w:val="0000310A"/>
    <w:rsid w:val="00013279"/>
    <w:rsid w:val="00026BAC"/>
    <w:rsid w:val="00057DCC"/>
    <w:rsid w:val="00067619"/>
    <w:rsid w:val="00091272"/>
    <w:rsid w:val="0009767E"/>
    <w:rsid w:val="000A2A62"/>
    <w:rsid w:val="000C1C4A"/>
    <w:rsid w:val="000C7F18"/>
    <w:rsid w:val="000D1371"/>
    <w:rsid w:val="000D6576"/>
    <w:rsid w:val="000D6F8E"/>
    <w:rsid w:val="000E02B7"/>
    <w:rsid w:val="000E02D4"/>
    <w:rsid w:val="000E1377"/>
    <w:rsid w:val="000E7C4F"/>
    <w:rsid w:val="000F0692"/>
    <w:rsid w:val="000F1E3E"/>
    <w:rsid w:val="001000F0"/>
    <w:rsid w:val="001055BD"/>
    <w:rsid w:val="001170E2"/>
    <w:rsid w:val="00123DED"/>
    <w:rsid w:val="00137F2C"/>
    <w:rsid w:val="001450BC"/>
    <w:rsid w:val="00160ACF"/>
    <w:rsid w:val="00172EC4"/>
    <w:rsid w:val="00175DC3"/>
    <w:rsid w:val="0018010F"/>
    <w:rsid w:val="0018215B"/>
    <w:rsid w:val="001859EE"/>
    <w:rsid w:val="001878C9"/>
    <w:rsid w:val="00193371"/>
    <w:rsid w:val="001942B1"/>
    <w:rsid w:val="001B17D5"/>
    <w:rsid w:val="001B5209"/>
    <w:rsid w:val="001C7E4D"/>
    <w:rsid w:val="001D13BB"/>
    <w:rsid w:val="001D2F81"/>
    <w:rsid w:val="001E188F"/>
    <w:rsid w:val="001E1FC3"/>
    <w:rsid w:val="001E2604"/>
    <w:rsid w:val="001F3900"/>
    <w:rsid w:val="001F4E52"/>
    <w:rsid w:val="00202636"/>
    <w:rsid w:val="00203554"/>
    <w:rsid w:val="00213717"/>
    <w:rsid w:val="00222C5B"/>
    <w:rsid w:val="00224C3B"/>
    <w:rsid w:val="002258BC"/>
    <w:rsid w:val="002275B9"/>
    <w:rsid w:val="00235912"/>
    <w:rsid w:val="00250161"/>
    <w:rsid w:val="00252E87"/>
    <w:rsid w:val="0026604C"/>
    <w:rsid w:val="00282D31"/>
    <w:rsid w:val="00291121"/>
    <w:rsid w:val="0029355E"/>
    <w:rsid w:val="002961F8"/>
    <w:rsid w:val="00297B4F"/>
    <w:rsid w:val="002A0157"/>
    <w:rsid w:val="002A2427"/>
    <w:rsid w:val="002A4661"/>
    <w:rsid w:val="002B00E7"/>
    <w:rsid w:val="002B17BE"/>
    <w:rsid w:val="002B38F8"/>
    <w:rsid w:val="002B76A8"/>
    <w:rsid w:val="002C4847"/>
    <w:rsid w:val="002D6A09"/>
    <w:rsid w:val="00317E2D"/>
    <w:rsid w:val="00327F31"/>
    <w:rsid w:val="0033093B"/>
    <w:rsid w:val="00343BFE"/>
    <w:rsid w:val="00347118"/>
    <w:rsid w:val="00350292"/>
    <w:rsid w:val="00350E8A"/>
    <w:rsid w:val="00364EC5"/>
    <w:rsid w:val="0036554A"/>
    <w:rsid w:val="0037040D"/>
    <w:rsid w:val="0038195C"/>
    <w:rsid w:val="003919A0"/>
    <w:rsid w:val="00397B3B"/>
    <w:rsid w:val="003C0ABF"/>
    <w:rsid w:val="003D7B54"/>
    <w:rsid w:val="003D7C28"/>
    <w:rsid w:val="003E08C2"/>
    <w:rsid w:val="003E154C"/>
    <w:rsid w:val="003E30EE"/>
    <w:rsid w:val="003E4723"/>
    <w:rsid w:val="003F2BE2"/>
    <w:rsid w:val="003F5D23"/>
    <w:rsid w:val="003F7722"/>
    <w:rsid w:val="003F7B7E"/>
    <w:rsid w:val="0040266B"/>
    <w:rsid w:val="0040552C"/>
    <w:rsid w:val="004079DD"/>
    <w:rsid w:val="00407F83"/>
    <w:rsid w:val="00440C8C"/>
    <w:rsid w:val="004536DB"/>
    <w:rsid w:val="00456678"/>
    <w:rsid w:val="00460082"/>
    <w:rsid w:val="004623CC"/>
    <w:rsid w:val="00467FE9"/>
    <w:rsid w:val="004720EB"/>
    <w:rsid w:val="004818CC"/>
    <w:rsid w:val="00483AF0"/>
    <w:rsid w:val="00485311"/>
    <w:rsid w:val="00493917"/>
    <w:rsid w:val="004A1FF1"/>
    <w:rsid w:val="004A480C"/>
    <w:rsid w:val="004A60FF"/>
    <w:rsid w:val="004B68D6"/>
    <w:rsid w:val="004C0009"/>
    <w:rsid w:val="004C00C2"/>
    <w:rsid w:val="004C7288"/>
    <w:rsid w:val="004D73E6"/>
    <w:rsid w:val="004E038E"/>
    <w:rsid w:val="004E3295"/>
    <w:rsid w:val="004E35D0"/>
    <w:rsid w:val="004F7EC8"/>
    <w:rsid w:val="005065AD"/>
    <w:rsid w:val="005070DA"/>
    <w:rsid w:val="005121CE"/>
    <w:rsid w:val="0052465C"/>
    <w:rsid w:val="00532734"/>
    <w:rsid w:val="00536594"/>
    <w:rsid w:val="00541058"/>
    <w:rsid w:val="005424CB"/>
    <w:rsid w:val="005457AC"/>
    <w:rsid w:val="00557607"/>
    <w:rsid w:val="00562EDD"/>
    <w:rsid w:val="005633C2"/>
    <w:rsid w:val="005702C0"/>
    <w:rsid w:val="005834B0"/>
    <w:rsid w:val="00586419"/>
    <w:rsid w:val="0059401C"/>
    <w:rsid w:val="005940FF"/>
    <w:rsid w:val="00596F85"/>
    <w:rsid w:val="005A0869"/>
    <w:rsid w:val="005A3477"/>
    <w:rsid w:val="005D11D2"/>
    <w:rsid w:val="005D2F19"/>
    <w:rsid w:val="005D5B70"/>
    <w:rsid w:val="005E01DD"/>
    <w:rsid w:val="005E3DB8"/>
    <w:rsid w:val="005E5B42"/>
    <w:rsid w:val="005F03EF"/>
    <w:rsid w:val="005F77CC"/>
    <w:rsid w:val="00603D02"/>
    <w:rsid w:val="0061284F"/>
    <w:rsid w:val="0062386C"/>
    <w:rsid w:val="00637DD8"/>
    <w:rsid w:val="006437BF"/>
    <w:rsid w:val="00651F8A"/>
    <w:rsid w:val="006524A5"/>
    <w:rsid w:val="006610DF"/>
    <w:rsid w:val="006708CD"/>
    <w:rsid w:val="00674B5D"/>
    <w:rsid w:val="0069025C"/>
    <w:rsid w:val="00691E4E"/>
    <w:rsid w:val="006921F3"/>
    <w:rsid w:val="006A3CCF"/>
    <w:rsid w:val="006A4817"/>
    <w:rsid w:val="006A7C43"/>
    <w:rsid w:val="006B1D4D"/>
    <w:rsid w:val="006B5B9E"/>
    <w:rsid w:val="006C0603"/>
    <w:rsid w:val="006C64CA"/>
    <w:rsid w:val="006C6996"/>
    <w:rsid w:val="006C6D29"/>
    <w:rsid w:val="006F5863"/>
    <w:rsid w:val="006F64C9"/>
    <w:rsid w:val="00707C68"/>
    <w:rsid w:val="00723EDA"/>
    <w:rsid w:val="00724E7C"/>
    <w:rsid w:val="00734EF5"/>
    <w:rsid w:val="00750113"/>
    <w:rsid w:val="0075021A"/>
    <w:rsid w:val="00772F9C"/>
    <w:rsid w:val="00776BCD"/>
    <w:rsid w:val="007772B8"/>
    <w:rsid w:val="00780FC0"/>
    <w:rsid w:val="00783F85"/>
    <w:rsid w:val="007851CC"/>
    <w:rsid w:val="00785B81"/>
    <w:rsid w:val="00795B34"/>
    <w:rsid w:val="007B375F"/>
    <w:rsid w:val="007B63C5"/>
    <w:rsid w:val="007B7779"/>
    <w:rsid w:val="007C2E21"/>
    <w:rsid w:val="007C54DB"/>
    <w:rsid w:val="007D1174"/>
    <w:rsid w:val="007D49B2"/>
    <w:rsid w:val="007E39E2"/>
    <w:rsid w:val="007E7AF4"/>
    <w:rsid w:val="0080410D"/>
    <w:rsid w:val="008058EF"/>
    <w:rsid w:val="008319F1"/>
    <w:rsid w:val="00834E05"/>
    <w:rsid w:val="008433F5"/>
    <w:rsid w:val="008447FE"/>
    <w:rsid w:val="00852338"/>
    <w:rsid w:val="00854B07"/>
    <w:rsid w:val="00876569"/>
    <w:rsid w:val="00881EF4"/>
    <w:rsid w:val="00882634"/>
    <w:rsid w:val="008938CC"/>
    <w:rsid w:val="00897FC8"/>
    <w:rsid w:val="008A395A"/>
    <w:rsid w:val="008B0989"/>
    <w:rsid w:val="008C75BA"/>
    <w:rsid w:val="008D1662"/>
    <w:rsid w:val="008E1B14"/>
    <w:rsid w:val="008E30D6"/>
    <w:rsid w:val="008F67A5"/>
    <w:rsid w:val="00901EB4"/>
    <w:rsid w:val="00902602"/>
    <w:rsid w:val="009109E7"/>
    <w:rsid w:val="009224A2"/>
    <w:rsid w:val="0092795E"/>
    <w:rsid w:val="00941CE4"/>
    <w:rsid w:val="009501F4"/>
    <w:rsid w:val="0095227F"/>
    <w:rsid w:val="00953F06"/>
    <w:rsid w:val="009602ED"/>
    <w:rsid w:val="009603BF"/>
    <w:rsid w:val="0097385F"/>
    <w:rsid w:val="00982A47"/>
    <w:rsid w:val="0098413E"/>
    <w:rsid w:val="009A3F3D"/>
    <w:rsid w:val="009A615B"/>
    <w:rsid w:val="009B26CA"/>
    <w:rsid w:val="009D4A4F"/>
    <w:rsid w:val="009D790E"/>
    <w:rsid w:val="009E241F"/>
    <w:rsid w:val="009E5B9D"/>
    <w:rsid w:val="009E690E"/>
    <w:rsid w:val="009E74AB"/>
    <w:rsid w:val="009F4F18"/>
    <w:rsid w:val="009F5936"/>
    <w:rsid w:val="00A2117B"/>
    <w:rsid w:val="00A35624"/>
    <w:rsid w:val="00A4202D"/>
    <w:rsid w:val="00A46D50"/>
    <w:rsid w:val="00A53935"/>
    <w:rsid w:val="00A53BBE"/>
    <w:rsid w:val="00A5699A"/>
    <w:rsid w:val="00A80654"/>
    <w:rsid w:val="00A81CB4"/>
    <w:rsid w:val="00A86753"/>
    <w:rsid w:val="00A90409"/>
    <w:rsid w:val="00AA172C"/>
    <w:rsid w:val="00AA7B5B"/>
    <w:rsid w:val="00AC71D1"/>
    <w:rsid w:val="00AD1DFB"/>
    <w:rsid w:val="00AD2287"/>
    <w:rsid w:val="00AD6474"/>
    <w:rsid w:val="00AD69E2"/>
    <w:rsid w:val="00AE044E"/>
    <w:rsid w:val="00AE5ED4"/>
    <w:rsid w:val="00AF31AA"/>
    <w:rsid w:val="00AF4040"/>
    <w:rsid w:val="00B000AA"/>
    <w:rsid w:val="00B10EAF"/>
    <w:rsid w:val="00B12F6A"/>
    <w:rsid w:val="00B1378B"/>
    <w:rsid w:val="00B16FB1"/>
    <w:rsid w:val="00B1701A"/>
    <w:rsid w:val="00B26640"/>
    <w:rsid w:val="00B26BB4"/>
    <w:rsid w:val="00B61A99"/>
    <w:rsid w:val="00B82FBA"/>
    <w:rsid w:val="00B84A19"/>
    <w:rsid w:val="00B96D71"/>
    <w:rsid w:val="00BA5D31"/>
    <w:rsid w:val="00BB3F4E"/>
    <w:rsid w:val="00BD48DB"/>
    <w:rsid w:val="00C047CD"/>
    <w:rsid w:val="00C0552C"/>
    <w:rsid w:val="00C0787C"/>
    <w:rsid w:val="00C12E99"/>
    <w:rsid w:val="00C21B1C"/>
    <w:rsid w:val="00C26916"/>
    <w:rsid w:val="00C37731"/>
    <w:rsid w:val="00C40D1A"/>
    <w:rsid w:val="00C43E1F"/>
    <w:rsid w:val="00C46C17"/>
    <w:rsid w:val="00C557A2"/>
    <w:rsid w:val="00C6685D"/>
    <w:rsid w:val="00C713A2"/>
    <w:rsid w:val="00C776DA"/>
    <w:rsid w:val="00C856A2"/>
    <w:rsid w:val="00C93674"/>
    <w:rsid w:val="00C94876"/>
    <w:rsid w:val="00C96763"/>
    <w:rsid w:val="00CA678D"/>
    <w:rsid w:val="00CB3D00"/>
    <w:rsid w:val="00CB585E"/>
    <w:rsid w:val="00CB6284"/>
    <w:rsid w:val="00CD0CD4"/>
    <w:rsid w:val="00CD46EC"/>
    <w:rsid w:val="00CE3F12"/>
    <w:rsid w:val="00CE7C35"/>
    <w:rsid w:val="00CF00E7"/>
    <w:rsid w:val="00D02939"/>
    <w:rsid w:val="00D03A35"/>
    <w:rsid w:val="00D0483A"/>
    <w:rsid w:val="00D13CE5"/>
    <w:rsid w:val="00D151EE"/>
    <w:rsid w:val="00D2091F"/>
    <w:rsid w:val="00D22024"/>
    <w:rsid w:val="00D34D53"/>
    <w:rsid w:val="00D353D5"/>
    <w:rsid w:val="00D3617A"/>
    <w:rsid w:val="00D37C97"/>
    <w:rsid w:val="00D40D7A"/>
    <w:rsid w:val="00D4515E"/>
    <w:rsid w:val="00D4618C"/>
    <w:rsid w:val="00D47575"/>
    <w:rsid w:val="00D52188"/>
    <w:rsid w:val="00D53393"/>
    <w:rsid w:val="00D61CA0"/>
    <w:rsid w:val="00D63E51"/>
    <w:rsid w:val="00D70B4A"/>
    <w:rsid w:val="00D73B64"/>
    <w:rsid w:val="00D804BE"/>
    <w:rsid w:val="00D8096D"/>
    <w:rsid w:val="00D825C1"/>
    <w:rsid w:val="00D83AC4"/>
    <w:rsid w:val="00D92410"/>
    <w:rsid w:val="00DA2FC3"/>
    <w:rsid w:val="00DA313D"/>
    <w:rsid w:val="00DA6A8B"/>
    <w:rsid w:val="00DC2BD4"/>
    <w:rsid w:val="00DC34CC"/>
    <w:rsid w:val="00DD67B1"/>
    <w:rsid w:val="00DE2E7C"/>
    <w:rsid w:val="00DE5BD0"/>
    <w:rsid w:val="00DE79C7"/>
    <w:rsid w:val="00DF054E"/>
    <w:rsid w:val="00DF3DCE"/>
    <w:rsid w:val="00E101FE"/>
    <w:rsid w:val="00E15A0D"/>
    <w:rsid w:val="00E25C9D"/>
    <w:rsid w:val="00E26876"/>
    <w:rsid w:val="00E3499C"/>
    <w:rsid w:val="00E42189"/>
    <w:rsid w:val="00E44371"/>
    <w:rsid w:val="00E446DB"/>
    <w:rsid w:val="00E576DC"/>
    <w:rsid w:val="00E61E41"/>
    <w:rsid w:val="00E73949"/>
    <w:rsid w:val="00ED1774"/>
    <w:rsid w:val="00ED1923"/>
    <w:rsid w:val="00F24D26"/>
    <w:rsid w:val="00F2631E"/>
    <w:rsid w:val="00F304DA"/>
    <w:rsid w:val="00F37CF6"/>
    <w:rsid w:val="00F44130"/>
    <w:rsid w:val="00F4512B"/>
    <w:rsid w:val="00F4636C"/>
    <w:rsid w:val="00F46374"/>
    <w:rsid w:val="00F515C1"/>
    <w:rsid w:val="00F57EF9"/>
    <w:rsid w:val="00F657CA"/>
    <w:rsid w:val="00F66B31"/>
    <w:rsid w:val="00F67D31"/>
    <w:rsid w:val="00F75F2A"/>
    <w:rsid w:val="00F906E9"/>
    <w:rsid w:val="00FA34E9"/>
    <w:rsid w:val="00FD4304"/>
    <w:rsid w:val="00FD74ED"/>
    <w:rsid w:val="00FE4E0F"/>
    <w:rsid w:val="00FE4F58"/>
    <w:rsid w:val="00FF49B4"/>
    <w:rsid w:val="00FF5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40004F"/>
  <w15:chartTrackingRefBased/>
  <w15:docId w15:val="{21ED5E48-51E2-4B85-B50E-3825192AA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096D"/>
    <w:rPr>
      <w:rFonts w:ascii="Calibri Light" w:hAnsi="Calibri Light"/>
      <w:szCs w:val="24"/>
    </w:rPr>
  </w:style>
  <w:style w:type="paragraph" w:styleId="Heading1">
    <w:name w:val="heading 1"/>
    <w:basedOn w:val="Normal"/>
    <w:next w:val="Normal"/>
    <w:link w:val="Heading1Char"/>
    <w:qFormat/>
    <w:rsid w:val="005702C0"/>
    <w:pPr>
      <w:keepNext/>
      <w:spacing w:before="240" w:after="60"/>
      <w:outlineLvl w:val="0"/>
    </w:pPr>
    <w:rPr>
      <w:rFonts w:asciiTheme="minorHAnsi" w:hAnsiTheme="minorHAnsi" w:cs="Arial"/>
      <w:b/>
      <w:bCs/>
      <w:kern w:val="32"/>
      <w:sz w:val="32"/>
      <w:szCs w:val="32"/>
    </w:rPr>
  </w:style>
  <w:style w:type="paragraph" w:styleId="Heading2">
    <w:name w:val="heading 2"/>
    <w:basedOn w:val="Normal"/>
    <w:next w:val="Normal"/>
    <w:link w:val="Heading2Char"/>
    <w:semiHidden/>
    <w:unhideWhenUsed/>
    <w:qFormat/>
    <w:rsid w:val="00562ED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qFormat/>
    <w:rsid w:val="009E5B9D"/>
    <w:pPr>
      <w:keepNext/>
      <w:spacing w:before="240" w:after="60"/>
      <w:outlineLvl w:val="2"/>
    </w:pPr>
    <w:rPr>
      <w:rFonts w:asciiTheme="minorHAnsi" w:hAnsiTheme="minorHAnsi" w:cs="Arial"/>
      <w:b/>
      <w:bCs/>
      <w:sz w:val="22"/>
      <w:szCs w:val="26"/>
    </w:rPr>
  </w:style>
  <w:style w:type="paragraph" w:styleId="Heading7">
    <w:name w:val="heading 7"/>
    <w:basedOn w:val="Normal"/>
    <w:next w:val="Normal"/>
    <w:qFormat/>
    <w:rsid w:val="00202636"/>
    <w:pPr>
      <w:keepNext/>
      <w:spacing w:line="360" w:lineRule="auto"/>
      <w:ind w:left="792"/>
      <w:jc w:val="both"/>
      <w:outlineLvl w:val="6"/>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ssertationHeading1">
    <w:name w:val="Dissertation Heading 1"/>
    <w:basedOn w:val="Heading1"/>
    <w:next w:val="Normal"/>
    <w:rsid w:val="006A4817"/>
    <w:rPr>
      <w:rFonts w:ascii="Book Antiqua" w:hAnsi="Book Antiqua"/>
    </w:rPr>
  </w:style>
  <w:style w:type="paragraph" w:customStyle="1" w:styleId="DissertationHeading2">
    <w:name w:val="Dissertation Heading 2"/>
    <w:basedOn w:val="Heading1"/>
    <w:next w:val="Normal"/>
    <w:rsid w:val="006A4817"/>
    <w:pPr>
      <w:spacing w:line="480" w:lineRule="auto"/>
    </w:pPr>
    <w:rPr>
      <w:rFonts w:ascii="Times New Roman" w:hAnsi="Times New Roman"/>
      <w:sz w:val="24"/>
    </w:rPr>
  </w:style>
  <w:style w:type="paragraph" w:customStyle="1" w:styleId="DissertationHeading3">
    <w:name w:val="Dissertation Heading 3"/>
    <w:basedOn w:val="Heading3"/>
    <w:next w:val="Normal"/>
    <w:rsid w:val="006A4817"/>
    <w:pPr>
      <w:spacing w:line="480" w:lineRule="auto"/>
    </w:pPr>
    <w:rPr>
      <w:rFonts w:ascii="Times New Roman" w:hAnsi="Times New Roman"/>
      <w:i/>
      <w:sz w:val="24"/>
    </w:rPr>
  </w:style>
  <w:style w:type="numbering" w:customStyle="1" w:styleId="Dissertation2">
    <w:name w:val="Dissertation2"/>
    <w:basedOn w:val="NoList"/>
    <w:rsid w:val="006A4817"/>
    <w:pPr>
      <w:numPr>
        <w:numId w:val="1"/>
      </w:numPr>
    </w:pPr>
  </w:style>
  <w:style w:type="numbering" w:customStyle="1" w:styleId="Dissertation1">
    <w:name w:val="Dissertation1"/>
    <w:basedOn w:val="NoList"/>
    <w:rsid w:val="006A4817"/>
    <w:pPr>
      <w:numPr>
        <w:numId w:val="2"/>
      </w:numPr>
    </w:pPr>
  </w:style>
  <w:style w:type="numbering" w:customStyle="1" w:styleId="Dissertation3">
    <w:name w:val="Dissertation3"/>
    <w:basedOn w:val="NoList"/>
    <w:rsid w:val="006A4817"/>
    <w:pPr>
      <w:numPr>
        <w:numId w:val="4"/>
      </w:numPr>
    </w:pPr>
  </w:style>
  <w:style w:type="paragraph" w:styleId="Title">
    <w:name w:val="Title"/>
    <w:basedOn w:val="Normal"/>
    <w:next w:val="Normal"/>
    <w:qFormat/>
    <w:rsid w:val="004720EB"/>
    <w:pPr>
      <w:autoSpaceDE w:val="0"/>
      <w:autoSpaceDN w:val="0"/>
      <w:adjustRightInd w:val="0"/>
      <w:jc w:val="center"/>
    </w:pPr>
    <w:rPr>
      <w:rFonts w:asciiTheme="majorHAnsi" w:hAnsiTheme="majorHAnsi" w:cstheme="majorHAnsi"/>
      <w:b/>
      <w:bCs/>
      <w:sz w:val="36"/>
      <w:szCs w:val="44"/>
    </w:rPr>
  </w:style>
  <w:style w:type="paragraph" w:customStyle="1" w:styleId="HTMLBody">
    <w:name w:val="HTML Body"/>
    <w:rsid w:val="00202636"/>
    <w:pPr>
      <w:autoSpaceDE w:val="0"/>
      <w:autoSpaceDN w:val="0"/>
      <w:adjustRightInd w:val="0"/>
    </w:pPr>
    <w:rPr>
      <w:rFonts w:ascii="Arial" w:hAnsi="Arial"/>
      <w:sz w:val="18"/>
      <w:szCs w:val="18"/>
    </w:rPr>
  </w:style>
  <w:style w:type="paragraph" w:styleId="Footer">
    <w:name w:val="footer"/>
    <w:basedOn w:val="Normal"/>
    <w:rsid w:val="00C0787C"/>
    <w:pPr>
      <w:tabs>
        <w:tab w:val="center" w:pos="4320"/>
        <w:tab w:val="right" w:pos="8640"/>
      </w:tabs>
    </w:pPr>
  </w:style>
  <w:style w:type="character" w:styleId="PageNumber">
    <w:name w:val="page number"/>
    <w:basedOn w:val="DefaultParagraphFont"/>
    <w:rsid w:val="00C0787C"/>
  </w:style>
  <w:style w:type="table" w:styleId="TableGrid">
    <w:name w:val="Table Grid"/>
    <w:basedOn w:val="TableNormal"/>
    <w:rsid w:val="00AD6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4818CC"/>
    <w:rPr>
      <w:color w:val="0000FF"/>
      <w:u w:val="single"/>
    </w:rPr>
  </w:style>
  <w:style w:type="paragraph" w:styleId="Header">
    <w:name w:val="header"/>
    <w:basedOn w:val="Normal"/>
    <w:rsid w:val="000D6F8E"/>
    <w:pPr>
      <w:tabs>
        <w:tab w:val="center" w:pos="4320"/>
        <w:tab w:val="right" w:pos="8640"/>
      </w:tabs>
    </w:pPr>
  </w:style>
  <w:style w:type="paragraph" w:styleId="BodyText2">
    <w:name w:val="Body Text 2"/>
    <w:basedOn w:val="Normal"/>
    <w:rsid w:val="00B84A19"/>
    <w:pPr>
      <w:jc w:val="both"/>
    </w:pPr>
    <w:rPr>
      <w:szCs w:val="20"/>
    </w:rPr>
  </w:style>
  <w:style w:type="paragraph" w:styleId="BalloonText">
    <w:name w:val="Balloon Text"/>
    <w:basedOn w:val="Normal"/>
    <w:semiHidden/>
    <w:rsid w:val="00A86753"/>
    <w:rPr>
      <w:rFonts w:ascii="Tahoma" w:hAnsi="Tahoma" w:cs="Tahoma"/>
      <w:sz w:val="16"/>
      <w:szCs w:val="16"/>
    </w:rPr>
  </w:style>
  <w:style w:type="paragraph" w:styleId="ListParagraph">
    <w:name w:val="List Paragraph"/>
    <w:basedOn w:val="Normal"/>
    <w:uiPriority w:val="34"/>
    <w:qFormat/>
    <w:rsid w:val="00FA34E9"/>
    <w:pPr>
      <w:numPr>
        <w:numId w:val="36"/>
      </w:numPr>
      <w:spacing w:after="200" w:line="276" w:lineRule="auto"/>
      <w:contextualSpacing/>
      <w:jc w:val="both"/>
    </w:pPr>
    <w:rPr>
      <w:rFonts w:eastAsia="Calibri" w:cs="Calibri Light"/>
      <w:szCs w:val="20"/>
    </w:rPr>
  </w:style>
  <w:style w:type="character" w:styleId="FollowedHyperlink">
    <w:name w:val="FollowedHyperlink"/>
    <w:rsid w:val="003F5D23"/>
    <w:rPr>
      <w:color w:val="800080"/>
      <w:u w:val="single"/>
    </w:rPr>
  </w:style>
  <w:style w:type="paragraph" w:styleId="NormalWeb">
    <w:name w:val="Normal (Web)"/>
    <w:basedOn w:val="Normal"/>
    <w:uiPriority w:val="99"/>
    <w:unhideWhenUsed/>
    <w:rsid w:val="006F5863"/>
    <w:pPr>
      <w:spacing w:before="96"/>
    </w:pPr>
  </w:style>
  <w:style w:type="character" w:styleId="UnresolvedMention">
    <w:name w:val="Unresolved Mention"/>
    <w:basedOn w:val="DefaultParagraphFont"/>
    <w:uiPriority w:val="99"/>
    <w:semiHidden/>
    <w:unhideWhenUsed/>
    <w:rsid w:val="001D2F81"/>
    <w:rPr>
      <w:color w:val="605E5C"/>
      <w:shd w:val="clear" w:color="auto" w:fill="E1DFDD"/>
    </w:rPr>
  </w:style>
  <w:style w:type="paragraph" w:styleId="BodyTextIndent">
    <w:name w:val="Body Text Indent"/>
    <w:basedOn w:val="Normal"/>
    <w:link w:val="BodyTextIndentChar"/>
    <w:rsid w:val="005A3477"/>
    <w:pPr>
      <w:spacing w:after="120"/>
      <w:ind w:left="360"/>
    </w:pPr>
  </w:style>
  <w:style w:type="character" w:customStyle="1" w:styleId="BodyTextIndentChar">
    <w:name w:val="Body Text Indent Char"/>
    <w:basedOn w:val="DefaultParagraphFont"/>
    <w:link w:val="BodyTextIndent"/>
    <w:rsid w:val="005A3477"/>
    <w:rPr>
      <w:sz w:val="24"/>
      <w:szCs w:val="24"/>
    </w:rPr>
  </w:style>
  <w:style w:type="character" w:styleId="CommentReference">
    <w:name w:val="annotation reference"/>
    <w:basedOn w:val="DefaultParagraphFont"/>
    <w:rsid w:val="00C776DA"/>
    <w:rPr>
      <w:sz w:val="16"/>
      <w:szCs w:val="16"/>
    </w:rPr>
  </w:style>
  <w:style w:type="paragraph" w:styleId="CommentText">
    <w:name w:val="annotation text"/>
    <w:basedOn w:val="Normal"/>
    <w:link w:val="CommentTextChar"/>
    <w:rsid w:val="00C776DA"/>
    <w:rPr>
      <w:szCs w:val="20"/>
    </w:rPr>
  </w:style>
  <w:style w:type="character" w:customStyle="1" w:styleId="CommentTextChar">
    <w:name w:val="Comment Text Char"/>
    <w:basedOn w:val="DefaultParagraphFont"/>
    <w:link w:val="CommentText"/>
    <w:rsid w:val="00C776DA"/>
  </w:style>
  <w:style w:type="paragraph" w:styleId="CommentSubject">
    <w:name w:val="annotation subject"/>
    <w:basedOn w:val="CommentText"/>
    <w:next w:val="CommentText"/>
    <w:link w:val="CommentSubjectChar"/>
    <w:semiHidden/>
    <w:unhideWhenUsed/>
    <w:rsid w:val="00C776DA"/>
    <w:rPr>
      <w:b/>
      <w:bCs/>
    </w:rPr>
  </w:style>
  <w:style w:type="character" w:customStyle="1" w:styleId="CommentSubjectChar">
    <w:name w:val="Comment Subject Char"/>
    <w:basedOn w:val="CommentTextChar"/>
    <w:link w:val="CommentSubject"/>
    <w:semiHidden/>
    <w:rsid w:val="00C776DA"/>
    <w:rPr>
      <w:b/>
      <w:bCs/>
    </w:rPr>
  </w:style>
  <w:style w:type="table" w:styleId="GridTable1Light">
    <w:name w:val="Grid Table 1 Light"/>
    <w:basedOn w:val="TableNormal"/>
    <w:uiPriority w:val="46"/>
    <w:rsid w:val="00E576D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rsid w:val="00BD48DB"/>
    <w:rPr>
      <w:rFonts w:asciiTheme="minorHAnsi" w:hAnsiTheme="minorHAnsi" w:cs="Arial"/>
      <w:b/>
      <w:bCs/>
      <w:kern w:val="32"/>
      <w:sz w:val="32"/>
      <w:szCs w:val="32"/>
    </w:rPr>
  </w:style>
  <w:style w:type="character" w:customStyle="1" w:styleId="Heading3Char">
    <w:name w:val="Heading 3 Char"/>
    <w:basedOn w:val="DefaultParagraphFont"/>
    <w:link w:val="Heading3"/>
    <w:rsid w:val="00D8096D"/>
    <w:rPr>
      <w:rFonts w:asciiTheme="minorHAnsi" w:hAnsiTheme="minorHAnsi" w:cs="Arial"/>
      <w:b/>
      <w:bCs/>
      <w:sz w:val="22"/>
      <w:szCs w:val="26"/>
    </w:rPr>
  </w:style>
  <w:style w:type="character" w:customStyle="1" w:styleId="Heading2Char">
    <w:name w:val="Heading 2 Char"/>
    <w:basedOn w:val="DefaultParagraphFont"/>
    <w:link w:val="Heading2"/>
    <w:semiHidden/>
    <w:rsid w:val="00562EDD"/>
    <w:rPr>
      <w:rFonts w:asciiTheme="majorHAnsi" w:eastAsiaTheme="majorEastAsia" w:hAnsiTheme="majorHAnsi" w:cstheme="majorBidi"/>
      <w:color w:val="2E74B5" w:themeColor="accent1" w:themeShade="BF"/>
      <w:sz w:val="26"/>
      <w:szCs w:val="26"/>
    </w:rPr>
  </w:style>
  <w:style w:type="table" w:styleId="GridTable2-Accent3">
    <w:name w:val="Grid Table 2 Accent 3"/>
    <w:basedOn w:val="TableNormal"/>
    <w:uiPriority w:val="47"/>
    <w:rsid w:val="005940FF"/>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521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pearson@unca.edu" TargetMode="External"/><Relationship Id="rId13" Type="http://schemas.openxmlformats.org/officeDocument/2006/relationships/hyperlink" Target="mailto:ksaul@ncsu.ed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jjfalchi@northcarolina.ed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ksaul@ncsu.ed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mp@northcarolina.edu" TargetMode="External"/><Relationship Id="rId5" Type="http://schemas.openxmlformats.org/officeDocument/2006/relationships/webSettings" Target="webSettings.xml"/><Relationship Id="rId15" Type="http://schemas.openxmlformats.org/officeDocument/2006/relationships/hyperlink" Target="https://reporter.ncsu.edu/" TargetMode="External"/><Relationship Id="rId10" Type="http://schemas.openxmlformats.org/officeDocument/2006/relationships/hyperlink" Target="mailto:ksaul@ncsu.ed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wellbc@appstate.edu" TargetMode="External"/><Relationship Id="rId14" Type="http://schemas.openxmlformats.org/officeDocument/2006/relationships/hyperlink" Target="https://myapps.northcarolina.edu/digitallearning/dli4facul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8FD37-F13A-4884-9A8F-6857ECE43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6</Pages>
  <Words>1810</Words>
  <Characters>10317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DEPARTMENT OF MECHANICAL AND AEROSPACE ENGINEERING</vt:lpstr>
    </vt:vector>
  </TitlesOfParts>
  <Company>Grizli777</Company>
  <LinksUpToDate>false</LinksUpToDate>
  <CharactersWithSpaces>12103</CharactersWithSpaces>
  <SharedDoc>false</SharedDoc>
  <HLinks>
    <vt:vector size="54" baseType="variant">
      <vt:variant>
        <vt:i4>7077957</vt:i4>
      </vt:variant>
      <vt:variant>
        <vt:i4>24</vt:i4>
      </vt:variant>
      <vt:variant>
        <vt:i4>0</vt:i4>
      </vt:variant>
      <vt:variant>
        <vt:i4>5</vt:i4>
      </vt:variant>
      <vt:variant>
        <vt:lpwstr>http://www.ncsu.edu/equal_op/</vt:lpwstr>
      </vt:variant>
      <vt:variant>
        <vt:lpwstr/>
      </vt:variant>
      <vt:variant>
        <vt:i4>3604518</vt:i4>
      </vt:variant>
      <vt:variant>
        <vt:i4>21</vt:i4>
      </vt:variant>
      <vt:variant>
        <vt:i4>0</vt:i4>
      </vt:variant>
      <vt:variant>
        <vt:i4>5</vt:i4>
      </vt:variant>
      <vt:variant>
        <vt:lpwstr>http://policies.ncsu.edu/regulation/reg-04-25-2</vt:lpwstr>
      </vt:variant>
      <vt:variant>
        <vt:lpwstr/>
      </vt:variant>
      <vt:variant>
        <vt:i4>3211299</vt:i4>
      </vt:variant>
      <vt:variant>
        <vt:i4>18</vt:i4>
      </vt:variant>
      <vt:variant>
        <vt:i4>0</vt:i4>
      </vt:variant>
      <vt:variant>
        <vt:i4>5</vt:i4>
      </vt:variant>
      <vt:variant>
        <vt:lpwstr>http://policies.ncsu.edu/regulation/reg-02-20-1</vt:lpwstr>
      </vt:variant>
      <vt:variant>
        <vt:lpwstr/>
      </vt:variant>
      <vt:variant>
        <vt:i4>2097202</vt:i4>
      </vt:variant>
      <vt:variant>
        <vt:i4>15</vt:i4>
      </vt:variant>
      <vt:variant>
        <vt:i4>0</vt:i4>
      </vt:variant>
      <vt:variant>
        <vt:i4>5</vt:i4>
      </vt:variant>
      <vt:variant>
        <vt:lpwstr>http://www.ncsu.edu/dso</vt:lpwstr>
      </vt:variant>
      <vt:variant>
        <vt:lpwstr/>
      </vt:variant>
      <vt:variant>
        <vt:i4>3538979</vt:i4>
      </vt:variant>
      <vt:variant>
        <vt:i4>12</vt:i4>
      </vt:variant>
      <vt:variant>
        <vt:i4>0</vt:i4>
      </vt:variant>
      <vt:variant>
        <vt:i4>5</vt:i4>
      </vt:variant>
      <vt:variant>
        <vt:lpwstr>http://policies.ncsu.edu/regulation/reg-02-50-3</vt:lpwstr>
      </vt:variant>
      <vt:variant>
        <vt:lpwstr/>
      </vt:variant>
      <vt:variant>
        <vt:i4>262162</vt:i4>
      </vt:variant>
      <vt:variant>
        <vt:i4>9</vt:i4>
      </vt:variant>
      <vt:variant>
        <vt:i4>0</vt:i4>
      </vt:variant>
      <vt:variant>
        <vt:i4>5</vt:i4>
      </vt:variant>
      <vt:variant>
        <vt:lpwstr>http://policies.ncsu.edu/regulation/reg-02-20-15</vt:lpwstr>
      </vt:variant>
      <vt:variant>
        <vt:lpwstr/>
      </vt:variant>
      <vt:variant>
        <vt:i4>2359335</vt:i4>
      </vt:variant>
      <vt:variant>
        <vt:i4>6</vt:i4>
      </vt:variant>
      <vt:variant>
        <vt:i4>0</vt:i4>
      </vt:variant>
      <vt:variant>
        <vt:i4>5</vt:i4>
      </vt:variant>
      <vt:variant>
        <vt:lpwstr>http://policies.ncsu.edu/policy/pol-11-35-1</vt:lpwstr>
      </vt:variant>
      <vt:variant>
        <vt:lpwstr/>
      </vt:variant>
      <vt:variant>
        <vt:i4>2359335</vt:i4>
      </vt:variant>
      <vt:variant>
        <vt:i4>3</vt:i4>
      </vt:variant>
      <vt:variant>
        <vt:i4>0</vt:i4>
      </vt:variant>
      <vt:variant>
        <vt:i4>5</vt:i4>
      </vt:variant>
      <vt:variant>
        <vt:lpwstr>http://policies.ncsu.edu/policy/pol-11-35-1</vt:lpwstr>
      </vt:variant>
      <vt:variant>
        <vt:lpwstr/>
      </vt:variant>
      <vt:variant>
        <vt:i4>1900627</vt:i4>
      </vt:variant>
      <vt:variant>
        <vt:i4>0</vt:i4>
      </vt:variant>
      <vt:variant>
        <vt:i4>0</vt:i4>
      </vt:variant>
      <vt:variant>
        <vt:i4>5</vt:i4>
      </vt:variant>
      <vt:variant>
        <vt:lpwstr>http://wolfware.ncsu.edu/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MECHANICAL AND AEROSPACE ENGINEERING</dc:title>
  <dc:subject/>
  <dc:creator>Scott Ferguson</dc:creator>
  <cp:keywords/>
  <cp:lastModifiedBy>Ruth Smith</cp:lastModifiedBy>
  <cp:revision>8</cp:revision>
  <cp:lastPrinted>2020-06-25T14:19:00Z</cp:lastPrinted>
  <dcterms:created xsi:type="dcterms:W3CDTF">2020-06-25T13:56:00Z</dcterms:created>
  <dcterms:modified xsi:type="dcterms:W3CDTF">2020-07-03T14:25:00Z</dcterms:modified>
</cp:coreProperties>
</file>